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346B3" w:rsidRPr="00A618C7" w:rsidP="008B313D" w14:paraId="30522F58" w14:textId="77777777">
      <w:pPr>
        <w:spacing w:line="480" w:lineRule="auto"/>
        <w:jc w:val="both"/>
        <w:rPr>
          <w:rFonts w:ascii="Times New Roman" w:hAnsi="Times New Roman" w:cs="Times New Roman"/>
        </w:rPr>
      </w:pPr>
    </w:p>
    <w:p w:rsidR="008346B3" w:rsidRPr="00A618C7" w:rsidP="008B313D" w14:paraId="5BEF019C" w14:textId="77777777">
      <w:pPr>
        <w:spacing w:line="480" w:lineRule="auto"/>
        <w:jc w:val="both"/>
        <w:rPr>
          <w:rFonts w:ascii="Times New Roman" w:hAnsi="Times New Roman" w:cs="Times New Roman"/>
        </w:rPr>
      </w:pPr>
    </w:p>
    <w:p w:rsidR="008346B3" w:rsidRPr="00A618C7" w:rsidP="008B313D" w14:paraId="7B1D91D0" w14:textId="77777777">
      <w:pPr>
        <w:spacing w:line="480" w:lineRule="auto"/>
        <w:jc w:val="both"/>
        <w:rPr>
          <w:rFonts w:ascii="Times New Roman" w:hAnsi="Times New Roman" w:cs="Times New Roman"/>
        </w:rPr>
      </w:pPr>
    </w:p>
    <w:p w:rsidR="008346B3" w:rsidRPr="00A618C7" w:rsidP="008B313D" w14:paraId="386FD817" w14:textId="77777777">
      <w:pPr>
        <w:spacing w:line="480" w:lineRule="auto"/>
        <w:jc w:val="both"/>
        <w:rPr>
          <w:rFonts w:ascii="Times New Roman" w:hAnsi="Times New Roman" w:cs="Times New Roman"/>
        </w:rPr>
      </w:pPr>
    </w:p>
    <w:p w:rsidR="008346B3" w:rsidRPr="00A618C7" w:rsidP="008B313D" w14:paraId="35C1CA31" w14:textId="77777777">
      <w:pPr>
        <w:spacing w:line="480" w:lineRule="auto"/>
        <w:jc w:val="both"/>
        <w:rPr>
          <w:rFonts w:ascii="Times New Roman" w:hAnsi="Times New Roman" w:cs="Times New Roman"/>
        </w:rPr>
      </w:pPr>
    </w:p>
    <w:p w:rsidR="008346B3" w:rsidRPr="00A618C7" w:rsidP="008B313D" w14:paraId="6676797D" w14:textId="77777777">
      <w:pPr>
        <w:spacing w:line="480" w:lineRule="auto"/>
        <w:jc w:val="both"/>
        <w:rPr>
          <w:rFonts w:ascii="Times New Roman" w:hAnsi="Times New Roman" w:cs="Times New Roman"/>
        </w:rPr>
      </w:pPr>
    </w:p>
    <w:p w:rsidR="008346B3" w:rsidRPr="00A618C7" w:rsidP="008B313D" w14:paraId="6A1F9962" w14:textId="77777777">
      <w:pPr>
        <w:spacing w:line="480" w:lineRule="auto"/>
        <w:jc w:val="both"/>
        <w:rPr>
          <w:rFonts w:ascii="Times New Roman" w:hAnsi="Times New Roman" w:cs="Times New Roman"/>
        </w:rPr>
      </w:pPr>
    </w:p>
    <w:p w:rsidR="008346B3" w:rsidRPr="00A618C7" w:rsidP="008B313D" w14:paraId="594C30CC" w14:textId="77777777">
      <w:pPr>
        <w:spacing w:line="480" w:lineRule="auto"/>
        <w:jc w:val="both"/>
        <w:rPr>
          <w:rFonts w:ascii="Times New Roman" w:hAnsi="Times New Roman" w:cs="Times New Roman"/>
        </w:rPr>
      </w:pPr>
    </w:p>
    <w:p w:rsidR="008346B3" w:rsidRPr="00A618C7" w:rsidP="008B313D" w14:paraId="5AF8E709" w14:textId="77777777">
      <w:pPr>
        <w:spacing w:line="480" w:lineRule="auto"/>
        <w:jc w:val="both"/>
        <w:rPr>
          <w:rFonts w:ascii="Times New Roman" w:hAnsi="Times New Roman" w:cs="Times New Roman"/>
        </w:rPr>
      </w:pPr>
    </w:p>
    <w:p w:rsidR="00FB567B" w:rsidRPr="00A618C7" w:rsidP="008B313D" w14:paraId="19C437D0" w14:textId="77777777">
      <w:pPr>
        <w:spacing w:line="480" w:lineRule="auto"/>
        <w:jc w:val="center"/>
        <w:rPr>
          <w:rFonts w:ascii="Times New Roman" w:hAnsi="Times New Roman" w:cs="Times New Roman"/>
        </w:rPr>
      </w:pPr>
      <w:r w:rsidRPr="00A618C7">
        <w:rPr>
          <w:rFonts w:ascii="Times New Roman" w:hAnsi="Times New Roman" w:cs="Times New Roman"/>
        </w:rPr>
        <w:t>The Effects of Climate Change on Phosphorus Dynamics in Lake S</w:t>
      </w:r>
      <w:r w:rsidRPr="00A618C7">
        <w:rPr>
          <w:rFonts w:ascii="Times New Roman" w:hAnsi="Times New Roman" w:cs="Times New Roman"/>
        </w:rPr>
        <w:t>ystems</w:t>
      </w:r>
    </w:p>
    <w:p w:rsidR="008346B3" w:rsidRPr="00A618C7" w:rsidP="008B313D" w14:paraId="179DDD7D" w14:textId="411B82C4">
      <w:pPr>
        <w:spacing w:line="480" w:lineRule="auto"/>
        <w:jc w:val="center"/>
        <w:rPr>
          <w:rFonts w:ascii="Times New Roman" w:hAnsi="Times New Roman" w:cs="Times New Roman"/>
        </w:rPr>
      </w:pPr>
      <w:r w:rsidRPr="00A618C7">
        <w:rPr>
          <w:rFonts w:ascii="Times New Roman" w:hAnsi="Times New Roman" w:cs="Times New Roman"/>
        </w:rPr>
        <w:t>Maya Scott</w:t>
      </w:r>
    </w:p>
    <w:p w:rsidR="00524A00" w:rsidRPr="00A618C7" w:rsidP="00524A00" w14:paraId="67332CBE" w14:textId="77777777">
      <w:pPr>
        <w:spacing w:line="480" w:lineRule="auto"/>
        <w:jc w:val="both"/>
        <w:rPr>
          <w:rFonts w:ascii="Times New Roman" w:hAnsi="Times New Roman" w:cs="Times New Roman"/>
        </w:rPr>
      </w:pPr>
      <w:r w:rsidRPr="00A618C7">
        <w:rPr>
          <w:rFonts w:ascii="Times New Roman" w:hAnsi="Times New Roman" w:cs="Times New Roman"/>
        </w:rPr>
        <w:t xml:space="preserve">Keywords: </w:t>
      </w:r>
      <w:r>
        <w:rPr>
          <w:rFonts w:ascii="Times New Roman" w:hAnsi="Times New Roman" w:cs="Times New Roman"/>
        </w:rPr>
        <w:t>lakes; eutrophication</w:t>
      </w:r>
      <w:r w:rsidRPr="00A618C7">
        <w:rPr>
          <w:rFonts w:ascii="Times New Roman" w:hAnsi="Times New Roman" w:cs="Times New Roman"/>
        </w:rPr>
        <w:t>; phosphorous, climate change; catchment; effect of climate change</w:t>
      </w:r>
    </w:p>
    <w:p w:rsidR="008346B3" w:rsidRPr="00A618C7" w:rsidP="008B313D" w14:paraId="1ADB27B3" w14:textId="77777777">
      <w:pPr>
        <w:spacing w:line="480" w:lineRule="auto"/>
        <w:jc w:val="both"/>
        <w:rPr>
          <w:rFonts w:ascii="Times New Roman" w:hAnsi="Times New Roman" w:cs="Times New Roman"/>
        </w:rPr>
      </w:pPr>
    </w:p>
    <w:p w:rsidR="008346B3" w:rsidRPr="00A618C7" w:rsidP="008B313D" w14:paraId="648EB71F" w14:textId="77777777">
      <w:pPr>
        <w:spacing w:line="480" w:lineRule="auto"/>
        <w:jc w:val="both"/>
        <w:rPr>
          <w:rFonts w:ascii="Times New Roman" w:hAnsi="Times New Roman" w:cs="Times New Roman"/>
        </w:rPr>
      </w:pPr>
    </w:p>
    <w:p w:rsidR="008346B3" w:rsidRPr="00A618C7" w:rsidP="008B313D" w14:paraId="521409D6" w14:textId="77777777">
      <w:pPr>
        <w:spacing w:line="480" w:lineRule="auto"/>
        <w:jc w:val="both"/>
        <w:rPr>
          <w:rFonts w:ascii="Times New Roman" w:hAnsi="Times New Roman" w:cs="Times New Roman"/>
        </w:rPr>
      </w:pPr>
    </w:p>
    <w:p w:rsidR="008346B3" w:rsidRPr="00A618C7" w:rsidP="008B313D" w14:paraId="65CA2DF5" w14:textId="77777777">
      <w:pPr>
        <w:spacing w:line="480" w:lineRule="auto"/>
        <w:jc w:val="both"/>
        <w:rPr>
          <w:rFonts w:ascii="Times New Roman" w:hAnsi="Times New Roman" w:cs="Times New Roman"/>
        </w:rPr>
      </w:pPr>
    </w:p>
    <w:p w:rsidR="008346B3" w:rsidRPr="00A618C7" w:rsidP="008B313D" w14:paraId="1851FA54" w14:textId="77777777">
      <w:pPr>
        <w:spacing w:line="480" w:lineRule="auto"/>
        <w:jc w:val="both"/>
        <w:rPr>
          <w:rFonts w:ascii="Times New Roman" w:hAnsi="Times New Roman" w:cs="Times New Roman"/>
        </w:rPr>
      </w:pPr>
    </w:p>
    <w:p w:rsidR="008346B3" w:rsidRPr="00A618C7" w:rsidP="008B313D" w14:paraId="1BFD38B1" w14:textId="77777777">
      <w:pPr>
        <w:spacing w:line="480" w:lineRule="auto"/>
        <w:jc w:val="both"/>
        <w:rPr>
          <w:rFonts w:ascii="Times New Roman" w:hAnsi="Times New Roman" w:cs="Times New Roman"/>
        </w:rPr>
      </w:pPr>
    </w:p>
    <w:p w:rsidR="008346B3" w:rsidRPr="00A618C7" w:rsidP="008B313D" w14:paraId="5C749F69" w14:textId="57747391">
      <w:pPr>
        <w:spacing w:line="480" w:lineRule="auto"/>
        <w:jc w:val="both"/>
        <w:rPr>
          <w:rFonts w:ascii="Times New Roman" w:hAnsi="Times New Roman" w:cs="Times New Roman"/>
        </w:rPr>
      </w:pPr>
    </w:p>
    <w:p w:rsidR="00754BEE" w:rsidRPr="00A618C7" w:rsidP="008B313D" w14:paraId="29825DC4" w14:textId="77777777">
      <w:pPr>
        <w:spacing w:line="480" w:lineRule="auto"/>
        <w:jc w:val="both"/>
        <w:rPr>
          <w:rFonts w:ascii="Times New Roman" w:hAnsi="Times New Roman" w:cs="Times New Roman"/>
        </w:rPr>
      </w:pPr>
    </w:p>
    <w:p w:rsidR="008346B3" w:rsidRPr="00A618C7" w:rsidP="008B313D" w14:paraId="0114796F" w14:textId="77777777">
      <w:pPr>
        <w:spacing w:line="480" w:lineRule="auto"/>
        <w:jc w:val="both"/>
        <w:rPr>
          <w:rFonts w:ascii="Times New Roman" w:hAnsi="Times New Roman" w:cs="Times New Roman"/>
        </w:rPr>
      </w:pPr>
    </w:p>
    <w:p w:rsidR="00B90F4E" w:rsidRPr="00A618C7" w:rsidP="008B313D" w14:paraId="09833539" w14:textId="77777777">
      <w:pPr>
        <w:spacing w:line="480" w:lineRule="auto"/>
        <w:jc w:val="both"/>
        <w:rPr>
          <w:rFonts w:ascii="Times New Roman" w:hAnsi="Times New Roman" w:cs="Times New Roman"/>
          <w:b/>
        </w:rPr>
      </w:pPr>
      <w:r w:rsidRPr="00A618C7">
        <w:rPr>
          <w:rFonts w:ascii="Times New Roman" w:hAnsi="Times New Roman" w:cs="Times New Roman"/>
          <w:b/>
        </w:rPr>
        <w:t>Abstract</w:t>
      </w:r>
    </w:p>
    <w:p w:rsidR="0099752B" w:rsidRPr="00A618C7" w:rsidP="008B313D" w14:paraId="099D9165" w14:textId="4F5B14A1">
      <w:pPr>
        <w:spacing w:line="480" w:lineRule="auto"/>
        <w:ind w:firstLine="720"/>
        <w:jc w:val="both"/>
        <w:rPr>
          <w:rFonts w:ascii="Times New Roman" w:hAnsi="Times New Roman" w:cs="Times New Roman"/>
        </w:rPr>
      </w:pPr>
      <w:r w:rsidRPr="00A618C7">
        <w:rPr>
          <w:rFonts w:ascii="Times New Roman" w:hAnsi="Times New Roman" w:cs="Times New Roman"/>
        </w:rPr>
        <w:t>Climate change refers to the regional or global changes in the climate patterns. It is primarily caused by the increased levels of carbon dioxide in the atmospher</w:t>
      </w:r>
      <w:r w:rsidR="00B27538">
        <w:rPr>
          <w:rFonts w:ascii="Times New Roman" w:hAnsi="Times New Roman" w:cs="Times New Roman"/>
        </w:rPr>
        <w:t>e</w:t>
      </w:r>
      <w:r w:rsidRPr="00A618C7">
        <w:rPr>
          <w:rFonts w:ascii="Times New Roman" w:hAnsi="Times New Roman" w:cs="Times New Roman"/>
        </w:rPr>
        <w:t>.</w:t>
      </w:r>
      <w:r w:rsidR="00B27538">
        <w:rPr>
          <w:rFonts w:ascii="Times New Roman" w:hAnsi="Times New Roman" w:cs="Times New Roman"/>
        </w:rPr>
        <w:t xml:space="preserve"> E</w:t>
      </w:r>
      <w:r w:rsidRPr="00A618C7">
        <w:rPr>
          <w:rFonts w:ascii="Times New Roman" w:hAnsi="Times New Roman" w:cs="Times New Roman"/>
        </w:rPr>
        <w:t>utrophication</w:t>
      </w:r>
      <w:r w:rsidR="00B27538">
        <w:rPr>
          <w:rFonts w:ascii="Times New Roman" w:hAnsi="Times New Roman" w:cs="Times New Roman"/>
        </w:rPr>
        <w:t xml:space="preserve"> is a growing </w:t>
      </w:r>
      <w:r w:rsidRPr="00A618C7">
        <w:rPr>
          <w:rFonts w:ascii="Times New Roman" w:hAnsi="Times New Roman" w:cs="Times New Roman"/>
        </w:rPr>
        <w:t xml:space="preserve">problem </w:t>
      </w:r>
      <w:r w:rsidR="00A618C7">
        <w:rPr>
          <w:rFonts w:ascii="Times New Roman" w:hAnsi="Times New Roman" w:cs="Times New Roman"/>
          <w:noProof/>
        </w:rPr>
        <w:t>a</w:t>
      </w:r>
      <w:r w:rsidRPr="00A618C7">
        <w:rPr>
          <w:rFonts w:ascii="Times New Roman" w:hAnsi="Times New Roman" w:cs="Times New Roman"/>
        </w:rPr>
        <w:t>s a result of the phosphorous loading in l</w:t>
      </w:r>
      <w:r w:rsidR="00B27538">
        <w:rPr>
          <w:rFonts w:ascii="Times New Roman" w:hAnsi="Times New Roman" w:cs="Times New Roman"/>
        </w:rPr>
        <w:t>ake</w:t>
      </w:r>
      <w:r w:rsidRPr="00A618C7">
        <w:rPr>
          <w:rFonts w:ascii="Times New Roman" w:hAnsi="Times New Roman" w:cs="Times New Roman"/>
        </w:rPr>
        <w:t xml:space="preserve"> systems. </w:t>
      </w:r>
      <w:r w:rsidR="00B27538">
        <w:rPr>
          <w:rFonts w:ascii="Times New Roman" w:hAnsi="Times New Roman" w:cs="Times New Roman"/>
        </w:rPr>
        <w:t>Futur</w:t>
      </w:r>
      <w:r w:rsidRPr="00A618C7">
        <w:rPr>
          <w:rFonts w:ascii="Times New Roman" w:hAnsi="Times New Roman" w:cs="Times New Roman"/>
        </w:rPr>
        <w:t>e</w:t>
      </w:r>
      <w:r w:rsidR="00B27538">
        <w:rPr>
          <w:rFonts w:ascii="Times New Roman" w:hAnsi="Times New Roman" w:cs="Times New Roman"/>
        </w:rPr>
        <w:t xml:space="preserve"> projections suggest</w:t>
      </w:r>
      <w:r w:rsidRPr="00A618C7">
        <w:rPr>
          <w:rFonts w:ascii="Times New Roman" w:hAnsi="Times New Roman" w:cs="Times New Roman"/>
        </w:rPr>
        <w:t xml:space="preserve"> climatic changes may </w:t>
      </w:r>
      <w:r w:rsidR="00B27538">
        <w:rPr>
          <w:rFonts w:ascii="Times New Roman" w:hAnsi="Times New Roman" w:cs="Times New Roman"/>
        </w:rPr>
        <w:t>increase</w:t>
      </w:r>
      <w:r w:rsidRPr="00A618C7">
        <w:rPr>
          <w:rFonts w:ascii="Times New Roman" w:hAnsi="Times New Roman" w:cs="Times New Roman"/>
        </w:rPr>
        <w:t xml:space="preserve"> the phosphorous</w:t>
      </w:r>
      <w:r w:rsidRPr="00A618C7">
        <w:rPr>
          <w:rFonts w:ascii="Times New Roman" w:hAnsi="Times New Roman" w:cs="Times New Roman"/>
        </w:rPr>
        <w:t xml:space="preserve"> loading </w:t>
      </w:r>
      <w:r w:rsidR="00B27538">
        <w:rPr>
          <w:rFonts w:ascii="Times New Roman" w:hAnsi="Times New Roman" w:cs="Times New Roman"/>
        </w:rPr>
        <w:t xml:space="preserve">as global temperatures and occurrence of extreme weather increases. </w:t>
      </w:r>
      <w:r w:rsidR="007B23A5">
        <w:rPr>
          <w:rFonts w:ascii="Times New Roman" w:hAnsi="Times New Roman" w:cs="Times New Roman"/>
        </w:rPr>
        <w:t>Lake systems have</w:t>
      </w:r>
      <w:r w:rsidRPr="00A618C7" w:rsidR="002059E7">
        <w:rPr>
          <w:rFonts w:ascii="Times New Roman" w:hAnsi="Times New Roman" w:cs="Times New Roman"/>
        </w:rPr>
        <w:t xml:space="preserve"> undergone major environmentally-driven and human-induced </w:t>
      </w:r>
      <w:r w:rsidR="007B23A5">
        <w:rPr>
          <w:rFonts w:ascii="Times New Roman" w:hAnsi="Times New Roman" w:cs="Times New Roman"/>
        </w:rPr>
        <w:t>changes</w:t>
      </w:r>
      <w:r w:rsidRPr="00A618C7" w:rsidR="002059E7">
        <w:rPr>
          <w:rFonts w:ascii="Times New Roman" w:hAnsi="Times New Roman" w:cs="Times New Roman"/>
        </w:rPr>
        <w:t xml:space="preserve"> in</w:t>
      </w:r>
      <w:r w:rsidR="007B23A5">
        <w:rPr>
          <w:rFonts w:ascii="Times New Roman" w:hAnsi="Times New Roman" w:cs="Times New Roman"/>
        </w:rPr>
        <w:t xml:space="preserve"> nutrient availability. N</w:t>
      </w:r>
      <w:r w:rsidRPr="00A618C7" w:rsidR="002059E7">
        <w:rPr>
          <w:rFonts w:ascii="Times New Roman" w:hAnsi="Times New Roman" w:cs="Times New Roman"/>
        </w:rPr>
        <w:t xml:space="preserve">utrients are critical in the research of agricultural practice, changes in the usage of land, water treatment, and production.  </w:t>
      </w:r>
      <w:r w:rsidRPr="00A618C7">
        <w:rPr>
          <w:rFonts w:ascii="Times New Roman" w:hAnsi="Times New Roman" w:cs="Times New Roman"/>
        </w:rPr>
        <w:t xml:space="preserve">The purpose of this research paper is thus to highlight the effect of climate change on </w:t>
      </w:r>
      <w:r w:rsidRPr="00A618C7">
        <w:rPr>
          <w:rFonts w:ascii="Times New Roman" w:hAnsi="Times New Roman" w:cs="Times New Roman"/>
          <w:noProof/>
        </w:rPr>
        <w:t>phosphorus</w:t>
      </w:r>
      <w:r w:rsidRPr="00A618C7">
        <w:rPr>
          <w:rFonts w:ascii="Times New Roman" w:hAnsi="Times New Roman" w:cs="Times New Roman"/>
        </w:rPr>
        <w:t xml:space="preserve"> dynamics in the lake system</w:t>
      </w:r>
      <w:r w:rsidR="00B27538">
        <w:rPr>
          <w:rFonts w:ascii="Times New Roman" w:hAnsi="Times New Roman" w:cs="Times New Roman"/>
        </w:rPr>
        <w:t xml:space="preserve"> and how it may be prevented. </w:t>
      </w:r>
    </w:p>
    <w:p w:rsidR="00CA1DFE" w:rsidRPr="00A618C7" w:rsidP="008B313D" w14:paraId="7CDF8BD1" w14:textId="77777777">
      <w:pPr>
        <w:spacing w:line="480" w:lineRule="auto"/>
        <w:jc w:val="both"/>
        <w:rPr>
          <w:rFonts w:ascii="Times New Roman" w:hAnsi="Times New Roman" w:cs="Times New Roman"/>
        </w:rPr>
      </w:pPr>
    </w:p>
    <w:p w:rsidR="008346B3" w:rsidRPr="00A618C7" w:rsidP="008B313D" w14:paraId="5A030F0B" w14:textId="77777777">
      <w:pPr>
        <w:spacing w:line="480" w:lineRule="auto"/>
        <w:jc w:val="both"/>
        <w:rPr>
          <w:rFonts w:ascii="Times New Roman" w:hAnsi="Times New Roman" w:cs="Times New Roman"/>
        </w:rPr>
      </w:pPr>
    </w:p>
    <w:p w:rsidR="008346B3" w:rsidRPr="00A618C7" w:rsidP="008B313D" w14:paraId="426502CC" w14:textId="77777777">
      <w:pPr>
        <w:spacing w:line="480" w:lineRule="auto"/>
        <w:jc w:val="both"/>
        <w:rPr>
          <w:rFonts w:ascii="Times New Roman" w:hAnsi="Times New Roman" w:cs="Times New Roman"/>
        </w:rPr>
      </w:pPr>
    </w:p>
    <w:p w:rsidR="008346B3" w:rsidRPr="00A618C7" w:rsidP="008B313D" w14:paraId="382911DE" w14:textId="77777777">
      <w:pPr>
        <w:spacing w:line="480" w:lineRule="auto"/>
        <w:jc w:val="both"/>
        <w:rPr>
          <w:rFonts w:ascii="Times New Roman" w:hAnsi="Times New Roman" w:cs="Times New Roman"/>
        </w:rPr>
      </w:pPr>
    </w:p>
    <w:p w:rsidR="008346B3" w:rsidRPr="00A618C7" w:rsidP="008B313D" w14:paraId="1A9F4F9C" w14:textId="77777777">
      <w:pPr>
        <w:spacing w:line="480" w:lineRule="auto"/>
        <w:jc w:val="both"/>
        <w:rPr>
          <w:rFonts w:ascii="Times New Roman" w:hAnsi="Times New Roman" w:cs="Times New Roman"/>
        </w:rPr>
      </w:pPr>
    </w:p>
    <w:p w:rsidR="008346B3" w:rsidRPr="00A618C7" w:rsidP="008B313D" w14:paraId="6CBDE4F7" w14:textId="77777777">
      <w:pPr>
        <w:spacing w:line="480" w:lineRule="auto"/>
        <w:jc w:val="both"/>
        <w:rPr>
          <w:rFonts w:ascii="Times New Roman" w:hAnsi="Times New Roman" w:cs="Times New Roman"/>
        </w:rPr>
      </w:pPr>
    </w:p>
    <w:p w:rsidR="008346B3" w:rsidRPr="00A618C7" w:rsidP="008B313D" w14:paraId="4C05DB01" w14:textId="77777777">
      <w:pPr>
        <w:spacing w:line="480" w:lineRule="auto"/>
        <w:jc w:val="both"/>
        <w:rPr>
          <w:rFonts w:ascii="Times New Roman" w:hAnsi="Times New Roman" w:cs="Times New Roman"/>
        </w:rPr>
      </w:pPr>
    </w:p>
    <w:p w:rsidR="008346B3" w:rsidRPr="00A618C7" w:rsidP="008B313D" w14:paraId="17AF9832" w14:textId="77777777">
      <w:pPr>
        <w:spacing w:line="480" w:lineRule="auto"/>
        <w:jc w:val="both"/>
        <w:rPr>
          <w:rFonts w:ascii="Times New Roman" w:hAnsi="Times New Roman" w:cs="Times New Roman"/>
        </w:rPr>
      </w:pPr>
    </w:p>
    <w:p w:rsidR="008346B3" w:rsidRPr="00A618C7" w:rsidP="008B313D" w14:paraId="466E800B" w14:textId="77777777">
      <w:pPr>
        <w:spacing w:line="480" w:lineRule="auto"/>
        <w:jc w:val="both"/>
        <w:rPr>
          <w:rFonts w:ascii="Times New Roman" w:hAnsi="Times New Roman" w:cs="Times New Roman"/>
        </w:rPr>
      </w:pPr>
    </w:p>
    <w:p w:rsidR="008346B3" w:rsidRPr="00A618C7" w:rsidP="008B313D" w14:paraId="18330396" w14:textId="77777777">
      <w:pPr>
        <w:spacing w:line="480" w:lineRule="auto"/>
        <w:jc w:val="both"/>
        <w:rPr>
          <w:rFonts w:ascii="Times New Roman" w:hAnsi="Times New Roman" w:cs="Times New Roman"/>
        </w:rPr>
      </w:pPr>
    </w:p>
    <w:p w:rsidR="008346B3" w:rsidRPr="00A618C7" w:rsidP="008B313D" w14:paraId="781D3FF2" w14:textId="77777777">
      <w:pPr>
        <w:spacing w:line="480" w:lineRule="auto"/>
        <w:jc w:val="both"/>
        <w:rPr>
          <w:rFonts w:ascii="Times New Roman" w:hAnsi="Times New Roman" w:cs="Times New Roman"/>
        </w:rPr>
      </w:pPr>
    </w:p>
    <w:p w:rsidR="00CA1DFE" w:rsidRPr="00A618C7" w:rsidP="008B313D" w14:paraId="152B186F" w14:textId="77777777">
      <w:pPr>
        <w:spacing w:line="480" w:lineRule="auto"/>
        <w:jc w:val="both"/>
        <w:rPr>
          <w:rFonts w:ascii="Times New Roman" w:hAnsi="Times New Roman" w:cs="Times New Roman"/>
          <w:b/>
        </w:rPr>
      </w:pPr>
      <w:r w:rsidRPr="00A618C7">
        <w:rPr>
          <w:rFonts w:ascii="Times New Roman" w:hAnsi="Times New Roman" w:cs="Times New Roman"/>
          <w:b/>
        </w:rPr>
        <w:t>Introduction</w:t>
      </w:r>
    </w:p>
    <w:p w:rsidR="00CA1DFE" w:rsidRPr="00A618C7" w:rsidP="008B313D" w14:paraId="315514FF" w14:textId="4776AE50">
      <w:pPr>
        <w:spacing w:line="480" w:lineRule="auto"/>
        <w:jc w:val="both"/>
        <w:rPr>
          <w:rFonts w:ascii="Times New Roman" w:hAnsi="Times New Roman" w:cs="Times New Roman"/>
        </w:rPr>
      </w:pPr>
      <w:r w:rsidRPr="00A618C7">
        <w:rPr>
          <w:rFonts w:ascii="Times New Roman" w:hAnsi="Times New Roman" w:cs="Times New Roman"/>
        </w:rPr>
        <w:tab/>
        <w:t xml:space="preserve">Phosphorus is an extremely important essential element </w:t>
      </w:r>
      <w:r w:rsidR="00A618C7">
        <w:rPr>
          <w:rFonts w:ascii="Times New Roman" w:hAnsi="Times New Roman" w:cs="Times New Roman"/>
          <w:noProof/>
        </w:rPr>
        <w:t>of</w:t>
      </w:r>
      <w:r w:rsidRPr="00A618C7">
        <w:rPr>
          <w:rFonts w:ascii="Times New Roman" w:hAnsi="Times New Roman" w:cs="Times New Roman"/>
        </w:rPr>
        <w:t xml:space="preserve"> life. As stated by Downing, “every living thing uses phosphorus in the form of adenosine triphosphate (ATP)”.  From living things to biological systems, phosphorus plays a vital role in some fashion. Phosphorus can be found in nature in </w:t>
      </w:r>
      <w:r w:rsidR="00A618C7">
        <w:rPr>
          <w:rFonts w:ascii="Times New Roman" w:hAnsi="Times New Roman" w:cs="Times New Roman"/>
        </w:rPr>
        <w:t xml:space="preserve">the </w:t>
      </w:r>
      <w:r w:rsidRPr="00A618C7">
        <w:rPr>
          <w:rFonts w:ascii="Times New Roman" w:hAnsi="Times New Roman" w:cs="Times New Roman"/>
          <w:noProof/>
        </w:rPr>
        <w:t>soil</w:t>
      </w:r>
      <w:r w:rsidRPr="00A618C7">
        <w:rPr>
          <w:rFonts w:ascii="Times New Roman" w:hAnsi="Times New Roman" w:cs="Times New Roman"/>
        </w:rPr>
        <w:t>, water, and sediments, but is most commonly tied up in rock formations. In lake systems, the most common and noteworthy form of phosphorus is orthophosphate. Orthophosphate is also known as PO</w:t>
      </w:r>
      <w:r w:rsidRPr="00A618C7">
        <w:rPr>
          <w:rFonts w:ascii="Times New Roman" w:hAnsi="Times New Roman" w:cs="Times New Roman"/>
          <w:vertAlign w:val="subscript"/>
        </w:rPr>
        <w:t>4</w:t>
      </w:r>
      <w:r w:rsidRPr="00A618C7">
        <w:rPr>
          <w:rFonts w:ascii="Times New Roman" w:hAnsi="Times New Roman" w:cs="Times New Roman"/>
          <w:vertAlign w:val="superscript"/>
        </w:rPr>
        <w:t>3-</w:t>
      </w:r>
      <w:r w:rsidRPr="00A618C7">
        <w:rPr>
          <w:rFonts w:ascii="Times New Roman" w:hAnsi="Times New Roman" w:cs="Times New Roman"/>
        </w:rPr>
        <w:t xml:space="preserve"> and is the soluble inorganic segment of phosphorus.  The phosphorus cycle displays this movement of phosphorus through the lithosphere, biosphere, and hydrosphere.</w:t>
      </w:r>
    </w:p>
    <w:p w:rsidR="00BC77EC" w:rsidRPr="00A618C7" w:rsidP="00BC77EC" w14:paraId="421C0181" w14:textId="4979AA4C">
      <w:pPr>
        <w:spacing w:line="480" w:lineRule="auto"/>
        <w:ind w:firstLine="720"/>
        <w:jc w:val="both"/>
        <w:rPr>
          <w:rFonts w:ascii="Times New Roman" w:hAnsi="Times New Roman" w:cs="Times New Roman"/>
        </w:rPr>
      </w:pPr>
      <w:r w:rsidRPr="00A618C7">
        <w:rPr>
          <w:rFonts w:ascii="Times New Roman" w:hAnsi="Times New Roman" w:cs="Times New Roman"/>
        </w:rPr>
        <w:t>Phosphorus’ role in aquatic systems such as lakes is a cultivating matter, especially in the light of climate change. No other element in fresh waters has been studied as intensively as phosphorus. (Wetzel</w:t>
      </w:r>
      <w:r w:rsidR="003D62FF">
        <w:rPr>
          <w:rFonts w:ascii="Times New Roman" w:hAnsi="Times New Roman" w:cs="Times New Roman"/>
        </w:rPr>
        <w:t xml:space="preserve"> 2015</w:t>
      </w:r>
      <w:r w:rsidRPr="00A618C7">
        <w:rPr>
          <w:rFonts w:ascii="Times New Roman" w:hAnsi="Times New Roman" w:cs="Times New Roman"/>
        </w:rPr>
        <w:t xml:space="preserve">).  One reason that it is studied with such a great magnitude is </w:t>
      </w:r>
      <w:r w:rsidRPr="00A618C7">
        <w:rPr>
          <w:rFonts w:ascii="Times New Roman" w:hAnsi="Times New Roman" w:cs="Times New Roman"/>
          <w:noProof/>
        </w:rPr>
        <w:t>tha</w:t>
      </w:r>
      <w:r w:rsidRPr="00A618C7" w:rsidR="00A618C7">
        <w:rPr>
          <w:rFonts w:ascii="Times New Roman" w:hAnsi="Times New Roman" w:cs="Times New Roman"/>
          <w:noProof/>
        </w:rPr>
        <w:t>t,</w:t>
      </w:r>
      <w:r w:rsidRPr="00A618C7">
        <w:rPr>
          <w:rFonts w:ascii="Times New Roman" w:hAnsi="Times New Roman" w:cs="Times New Roman"/>
          <w:noProof/>
        </w:rPr>
        <w:t xml:space="preserve"> in</w:t>
      </w:r>
      <w:r w:rsidRPr="00A618C7">
        <w:rPr>
          <w:rFonts w:ascii="Times New Roman" w:hAnsi="Times New Roman" w:cs="Times New Roman"/>
        </w:rPr>
        <w:t xml:space="preserve"> comparison to the natural supply of other elements such as hydrogen, nitrogen, carbon, sulfur, and oxygen, its quantities are limited. In fact, phosphorus is frequently “the first element to limit biological productivity” (Wetzel</w:t>
      </w:r>
      <w:r w:rsidR="003D62FF">
        <w:rPr>
          <w:rFonts w:ascii="Times New Roman" w:hAnsi="Times New Roman" w:cs="Times New Roman"/>
        </w:rPr>
        <w:t xml:space="preserve"> 2015).</w:t>
      </w:r>
      <w:r w:rsidRPr="00A618C7">
        <w:rPr>
          <w:rFonts w:ascii="Times New Roman" w:hAnsi="Times New Roman" w:cs="Times New Roman"/>
        </w:rPr>
        <w:t xml:space="preserve"> Any small fluctuation can change dynamics greatly.</w:t>
      </w:r>
      <w:r w:rsidRPr="00BC77EC">
        <w:rPr>
          <w:rFonts w:ascii="Times New Roman" w:hAnsi="Times New Roman" w:cs="Times New Roman"/>
        </w:rPr>
        <w:t xml:space="preserve"> </w:t>
      </w:r>
      <w:r w:rsidRPr="00A618C7">
        <w:rPr>
          <w:rFonts w:ascii="Times New Roman" w:hAnsi="Times New Roman" w:cs="Times New Roman"/>
        </w:rPr>
        <w:t xml:space="preserve">The exchange of phosphorus from </w:t>
      </w:r>
      <w:r>
        <w:rPr>
          <w:rFonts w:ascii="Times New Roman" w:hAnsi="Times New Roman" w:cs="Times New Roman"/>
        </w:rPr>
        <w:t xml:space="preserve">land </w:t>
      </w:r>
      <w:r w:rsidRPr="00A618C7">
        <w:rPr>
          <w:rFonts w:ascii="Times New Roman" w:hAnsi="Times New Roman" w:cs="Times New Roman"/>
        </w:rPr>
        <w:t>to a</w:t>
      </w:r>
      <w:r>
        <w:rPr>
          <w:rFonts w:ascii="Times New Roman" w:hAnsi="Times New Roman" w:cs="Times New Roman"/>
        </w:rPr>
        <w:t>quatic</w:t>
      </w:r>
      <w:r w:rsidRPr="00A618C7">
        <w:rPr>
          <w:rFonts w:ascii="Times New Roman" w:hAnsi="Times New Roman" w:cs="Times New Roman"/>
        </w:rPr>
        <w:t xml:space="preserve"> systems is</w:t>
      </w:r>
      <w:r>
        <w:rPr>
          <w:rFonts w:ascii="Times New Roman" w:hAnsi="Times New Roman" w:cs="Times New Roman"/>
        </w:rPr>
        <w:t xml:space="preserve"> exemplary of the way that atmospheric conditions</w:t>
      </w:r>
      <w:r w:rsidRPr="00A618C7">
        <w:rPr>
          <w:rFonts w:ascii="Times New Roman" w:hAnsi="Times New Roman" w:cs="Times New Roman"/>
        </w:rPr>
        <w:t xml:space="preserve"> can impact </w:t>
      </w:r>
      <w:r>
        <w:rPr>
          <w:rFonts w:ascii="Times New Roman" w:hAnsi="Times New Roman" w:cs="Times New Roman"/>
        </w:rPr>
        <w:t>aquatic</w:t>
      </w:r>
      <w:r w:rsidRPr="00A618C7">
        <w:rPr>
          <w:rFonts w:ascii="Times New Roman" w:hAnsi="Times New Roman" w:cs="Times New Roman"/>
        </w:rPr>
        <w:t xml:space="preserve"> environments. </w:t>
      </w:r>
      <w:r>
        <w:rPr>
          <w:rFonts w:ascii="Times New Roman" w:hAnsi="Times New Roman" w:cs="Times New Roman"/>
        </w:rPr>
        <w:t xml:space="preserve"> Many</w:t>
      </w:r>
      <w:r w:rsidRPr="00A618C7">
        <w:rPr>
          <w:rFonts w:ascii="Times New Roman" w:hAnsi="Times New Roman" w:cs="Times New Roman"/>
        </w:rPr>
        <w:t xml:space="preserve"> </w:t>
      </w:r>
      <w:r>
        <w:rPr>
          <w:rFonts w:ascii="Times New Roman" w:hAnsi="Times New Roman" w:cs="Times New Roman"/>
        </w:rPr>
        <w:t xml:space="preserve">climatic factors work together in order to </w:t>
      </w:r>
      <w:r w:rsidRPr="00A618C7">
        <w:rPr>
          <w:rFonts w:ascii="Times New Roman" w:hAnsi="Times New Roman" w:cs="Times New Roman"/>
        </w:rPr>
        <w:t xml:space="preserve">control the exchange of phosphorus and </w:t>
      </w:r>
      <w:r>
        <w:rPr>
          <w:rFonts w:ascii="Times New Roman" w:hAnsi="Times New Roman" w:cs="Times New Roman"/>
        </w:rPr>
        <w:t>its impact on</w:t>
      </w:r>
      <w:r w:rsidRPr="00A618C7">
        <w:rPr>
          <w:rFonts w:ascii="Times New Roman" w:hAnsi="Times New Roman" w:cs="Times New Roman"/>
        </w:rPr>
        <w:t xml:space="preserve"> lakes</w:t>
      </w:r>
      <w:r>
        <w:rPr>
          <w:rFonts w:ascii="Times New Roman" w:hAnsi="Times New Roman" w:cs="Times New Roman"/>
        </w:rPr>
        <w:t>. For example, the occurrence of extreme weather patterns has a marked impact on phosphorus levels. Pierson and colleges spell out how “</w:t>
      </w:r>
      <w:r w:rsidRPr="00BC77EC">
        <w:rPr>
          <w:rFonts w:ascii="Times New Roman" w:hAnsi="Times New Roman" w:cs="Times New Roman"/>
        </w:rPr>
        <w:t>storm runoff</w:t>
      </w:r>
      <w:r>
        <w:rPr>
          <w:rFonts w:ascii="Times New Roman" w:hAnsi="Times New Roman" w:cs="Times New Roman"/>
        </w:rPr>
        <w:t xml:space="preserve"> </w:t>
      </w:r>
      <w:r w:rsidRPr="00BC77EC">
        <w:rPr>
          <w:rFonts w:ascii="Times New Roman" w:hAnsi="Times New Roman" w:cs="Times New Roman"/>
        </w:rPr>
        <w:t>on the export of phosphorus can be very sensitive to levels of soil saturation and soil</w:t>
      </w:r>
      <w:r>
        <w:rPr>
          <w:rFonts w:ascii="Times New Roman" w:hAnsi="Times New Roman" w:cs="Times New Roman"/>
        </w:rPr>
        <w:t xml:space="preserve"> </w:t>
      </w:r>
      <w:r w:rsidRPr="00BC77EC">
        <w:rPr>
          <w:rFonts w:ascii="Times New Roman" w:hAnsi="Times New Roman" w:cs="Times New Roman"/>
        </w:rPr>
        <w:t>moisture, which are in turn influenced by the past history of precipitation</w:t>
      </w:r>
      <w:r>
        <w:rPr>
          <w:rFonts w:ascii="Times New Roman" w:hAnsi="Times New Roman" w:cs="Times New Roman"/>
        </w:rPr>
        <w:t>...”</w:t>
      </w:r>
      <w:sdt>
        <w:sdtPr>
          <w:rPr>
            <w:rFonts w:ascii="Times New Roman" w:hAnsi="Times New Roman" w:cs="Times New Roman"/>
          </w:rPr>
          <w:id w:val="861628604"/>
          <w:citation/>
        </w:sdtPr>
        <w:sdtContent>
          <w:r w:rsidRPr="00A618C7">
            <w:rPr>
              <w:rFonts w:ascii="Times New Roman" w:hAnsi="Times New Roman" w:cs="Times New Roman"/>
            </w:rPr>
            <w:fldChar w:fldCharType="begin"/>
          </w:r>
          <w:r w:rsidRPr="00A618C7">
            <w:rPr>
              <w:rFonts w:ascii="Times New Roman" w:hAnsi="Times New Roman" w:cs="Times New Roman"/>
            </w:rPr>
            <w:instrText xml:space="preserve"> CITATION Pie10 \l 1033 </w:instrText>
          </w:r>
          <w:r w:rsidRPr="00A618C7">
            <w:rPr>
              <w:rFonts w:ascii="Times New Roman" w:hAnsi="Times New Roman" w:cs="Times New Roman"/>
            </w:rPr>
            <w:fldChar w:fldCharType="separate"/>
          </w:r>
          <w:r w:rsidRPr="00A618C7">
            <w:rPr>
              <w:rFonts w:ascii="Times New Roman" w:hAnsi="Times New Roman" w:cs="Times New Roman"/>
              <w:noProof/>
            </w:rPr>
            <w:t xml:space="preserve"> (Pierson, et al., 2010)</w:t>
          </w:r>
          <w:r w:rsidRPr="00A618C7">
            <w:rPr>
              <w:rFonts w:ascii="Times New Roman" w:hAnsi="Times New Roman" w:cs="Times New Roman"/>
            </w:rPr>
            <w:fldChar w:fldCharType="end"/>
          </w:r>
        </w:sdtContent>
      </w:sdt>
      <w:r>
        <w:rPr>
          <w:rFonts w:ascii="Times New Roman" w:hAnsi="Times New Roman" w:cs="Times New Roman"/>
        </w:rPr>
        <w:t xml:space="preserve">. </w:t>
      </w:r>
    </w:p>
    <w:p w:rsidR="00CA1DFE" w:rsidRPr="00A618C7" w:rsidP="008B313D" w14:paraId="281336BB" w14:textId="16F14CCD">
      <w:pPr>
        <w:spacing w:line="480" w:lineRule="auto"/>
        <w:ind w:firstLine="720"/>
        <w:jc w:val="both"/>
        <w:rPr>
          <w:rFonts w:ascii="Times New Roman" w:hAnsi="Times New Roman" w:cs="Times New Roman"/>
        </w:rPr>
      </w:pPr>
      <w:r w:rsidRPr="00A618C7">
        <w:rPr>
          <w:rFonts w:ascii="Times New Roman" w:hAnsi="Times New Roman" w:cs="Times New Roman"/>
        </w:rPr>
        <w:t xml:space="preserve">  Phosphorus also runs “as the key element in governing production at primary level[s] in most of the water bodies…” (Kuldeep et al.).  This applies to why phosphorus dynamics in lakes is significant and what effect climatic changes can have on the dynamics of a lake and its biota. Changes in phosphorus dynamics in lakes </w:t>
      </w:r>
      <w:r w:rsidR="00A618C7">
        <w:rPr>
          <w:rFonts w:ascii="Times New Roman" w:hAnsi="Times New Roman" w:cs="Times New Roman"/>
          <w:noProof/>
        </w:rPr>
        <w:t>are</w:t>
      </w:r>
      <w:r w:rsidRPr="00A618C7">
        <w:rPr>
          <w:rFonts w:ascii="Times New Roman" w:hAnsi="Times New Roman" w:cs="Times New Roman"/>
        </w:rPr>
        <w:t xml:space="preserve"> concerning as past and current research reveal the harmful consequences such as </w:t>
      </w:r>
      <w:r w:rsidRPr="00A618C7">
        <w:rPr>
          <w:rFonts w:ascii="Times New Roman" w:hAnsi="Times New Roman" w:cs="Times New Roman"/>
          <w:noProof/>
        </w:rPr>
        <w:t>eutrophication</w:t>
      </w:r>
      <w:r w:rsidRPr="00A618C7">
        <w:rPr>
          <w:rFonts w:ascii="Times New Roman" w:hAnsi="Times New Roman" w:cs="Times New Roman"/>
        </w:rPr>
        <w:t xml:space="preserve"> and algal blooms that can stem from these instabilities.</w:t>
      </w:r>
      <w:bookmarkStart w:id="0" w:name="_GoBack"/>
      <w:bookmarkEnd w:id="0"/>
    </w:p>
    <w:p w:rsidR="00CA1DFE" w:rsidRPr="00A618C7" w:rsidP="008B313D" w14:paraId="04277157" w14:textId="77777777">
      <w:pPr>
        <w:spacing w:line="480" w:lineRule="auto"/>
        <w:jc w:val="both"/>
        <w:rPr>
          <w:rFonts w:ascii="Times New Roman" w:hAnsi="Times New Roman" w:cs="Times New Roman"/>
          <w:b/>
        </w:rPr>
      </w:pPr>
      <w:r w:rsidRPr="00A618C7">
        <w:rPr>
          <w:rFonts w:ascii="Times New Roman" w:hAnsi="Times New Roman" w:cs="Times New Roman"/>
          <w:b/>
        </w:rPr>
        <w:t>Background</w:t>
      </w:r>
    </w:p>
    <w:p w:rsidR="00CD69D1" w:rsidP="008B313D" w14:paraId="32F10D59" w14:textId="5EAE220E">
      <w:pPr>
        <w:spacing w:line="480" w:lineRule="auto"/>
        <w:jc w:val="both"/>
        <w:rPr>
          <w:rFonts w:ascii="Times New Roman" w:hAnsi="Times New Roman" w:cs="Times New Roman"/>
        </w:rPr>
      </w:pPr>
      <w:r w:rsidRPr="00A618C7">
        <w:rPr>
          <w:rFonts w:ascii="Times New Roman" w:hAnsi="Times New Roman" w:cs="Times New Roman"/>
          <w:b/>
        </w:rPr>
        <w:tab/>
      </w:r>
      <w:r w:rsidRPr="00A618C7">
        <w:rPr>
          <w:rFonts w:ascii="Times New Roman" w:hAnsi="Times New Roman" w:cs="Times New Roman"/>
        </w:rPr>
        <w:t xml:space="preserve">Erosion is one of the </w:t>
      </w:r>
      <w:r w:rsidRPr="00A618C7" w:rsidR="00E744B5">
        <w:rPr>
          <w:rFonts w:ascii="Times New Roman" w:hAnsi="Times New Roman" w:cs="Times New Roman"/>
        </w:rPr>
        <w:t>main</w:t>
      </w:r>
      <w:r w:rsidRPr="00A618C7">
        <w:rPr>
          <w:rFonts w:ascii="Times New Roman" w:hAnsi="Times New Roman" w:cs="Times New Roman"/>
        </w:rPr>
        <w:t xml:space="preserve"> contributors to phosphorus levels in lakes and is known to sediment abundantly at the bottom of lakes. </w:t>
      </w:r>
      <w:r w:rsidR="00E744B5">
        <w:rPr>
          <w:rFonts w:ascii="Times New Roman" w:hAnsi="Times New Roman" w:cs="Times New Roman"/>
        </w:rPr>
        <w:t xml:space="preserve">Phosphorus also actively acts </w:t>
      </w:r>
      <w:r w:rsidRPr="00A618C7">
        <w:rPr>
          <w:rFonts w:ascii="Times New Roman" w:hAnsi="Times New Roman" w:cs="Times New Roman"/>
        </w:rPr>
        <w:t xml:space="preserve">as an indicator </w:t>
      </w:r>
      <w:r w:rsidR="00A618C7">
        <w:rPr>
          <w:rFonts w:ascii="Times New Roman" w:hAnsi="Times New Roman" w:cs="Times New Roman"/>
          <w:noProof/>
        </w:rPr>
        <w:t>of</w:t>
      </w:r>
      <w:r w:rsidRPr="00A618C7">
        <w:rPr>
          <w:rFonts w:ascii="Times New Roman" w:hAnsi="Times New Roman" w:cs="Times New Roman"/>
        </w:rPr>
        <w:t xml:space="preserve"> activity in lakes. When rainfall amounts increase in response to climate change, erosion levels in turn increase which ultimately tampers with phosphorus levels in lakes. Increased levels of phosphorus have</w:t>
      </w:r>
      <w:r w:rsidR="00800794">
        <w:rPr>
          <w:rFonts w:ascii="Times New Roman" w:hAnsi="Times New Roman" w:cs="Times New Roman"/>
        </w:rPr>
        <w:t xml:space="preserve"> proven </w:t>
      </w:r>
      <w:r w:rsidRPr="00A618C7">
        <w:rPr>
          <w:rFonts w:ascii="Times New Roman" w:hAnsi="Times New Roman" w:cs="Times New Roman"/>
        </w:rPr>
        <w:t xml:space="preserve">to be the causative agent of lake eutrophication. Eutrophication in lakes occurs </w:t>
      </w:r>
      <w:r w:rsidR="00800794">
        <w:rPr>
          <w:rFonts w:ascii="Times New Roman" w:hAnsi="Times New Roman" w:cs="Times New Roman"/>
        </w:rPr>
        <w:t xml:space="preserve">in the presence of </w:t>
      </w:r>
      <w:r w:rsidRPr="00A618C7">
        <w:rPr>
          <w:rFonts w:ascii="Times New Roman" w:hAnsi="Times New Roman" w:cs="Times New Roman"/>
        </w:rPr>
        <w:t>excess amount</w:t>
      </w:r>
      <w:r w:rsidR="00800794">
        <w:rPr>
          <w:rFonts w:ascii="Times New Roman" w:hAnsi="Times New Roman" w:cs="Times New Roman"/>
        </w:rPr>
        <w:t>s</w:t>
      </w:r>
      <w:r w:rsidRPr="00A618C7">
        <w:rPr>
          <w:rFonts w:ascii="Times New Roman" w:hAnsi="Times New Roman" w:cs="Times New Roman"/>
        </w:rPr>
        <w:t xml:space="preserve"> of nutrients and plant life. This excess then leads to deficient amounts of oxygen which ultimately causes animals in the lake system to die. In 2011</w:t>
      </w:r>
      <w:r w:rsidR="00800794">
        <w:rPr>
          <w:rFonts w:ascii="Times New Roman" w:hAnsi="Times New Roman" w:cs="Times New Roman"/>
        </w:rPr>
        <w:t>,</w:t>
      </w:r>
      <w:r w:rsidRPr="00A618C7">
        <w:rPr>
          <w:rFonts w:ascii="Times New Roman" w:hAnsi="Times New Roman" w:cs="Times New Roman"/>
        </w:rPr>
        <w:t xml:space="preserve"> Lake Erie experienced a “</w:t>
      </w:r>
      <w:r w:rsidRPr="00A618C7">
        <w:rPr>
          <w:rFonts w:ascii="Times New Roman" w:hAnsi="Times New Roman" w:cs="Times New Roman"/>
          <w:noProof/>
        </w:rPr>
        <w:t>record</w:t>
      </w:r>
      <w:r w:rsidR="00A618C7">
        <w:rPr>
          <w:rFonts w:ascii="Times New Roman" w:hAnsi="Times New Roman" w:cs="Times New Roman"/>
          <w:noProof/>
        </w:rPr>
        <w:t>-</w:t>
      </w:r>
      <w:r w:rsidRPr="00A618C7">
        <w:rPr>
          <w:rFonts w:ascii="Times New Roman" w:hAnsi="Times New Roman" w:cs="Times New Roman"/>
          <w:noProof/>
        </w:rPr>
        <w:t>breaking</w:t>
      </w:r>
      <w:r w:rsidRPr="00A618C7">
        <w:rPr>
          <w:rFonts w:ascii="Times New Roman" w:hAnsi="Times New Roman" w:cs="Times New Roman"/>
        </w:rPr>
        <w:t xml:space="preserve"> algal bloom… primarily due to eutrophication caused by… extreme precipitation events” (Wang et al).</w:t>
      </w:r>
      <w:r w:rsidR="001D2FF5">
        <w:rPr>
          <w:rFonts w:ascii="Times New Roman" w:hAnsi="Times New Roman" w:cs="Times New Roman"/>
        </w:rPr>
        <w:t xml:space="preserve"> In addition, t</w:t>
      </w:r>
      <w:r w:rsidRPr="00A618C7">
        <w:rPr>
          <w:rFonts w:ascii="Times New Roman" w:hAnsi="Times New Roman" w:cs="Times New Roman"/>
        </w:rPr>
        <w:t xml:space="preserve">he </w:t>
      </w:r>
      <w:r w:rsidR="00586959">
        <w:rPr>
          <w:rFonts w:ascii="Times New Roman" w:hAnsi="Times New Roman" w:cs="Times New Roman"/>
        </w:rPr>
        <w:t>earth’s</w:t>
      </w:r>
      <w:r w:rsidRPr="00A618C7" w:rsidR="006C1E83">
        <w:rPr>
          <w:rFonts w:ascii="Times New Roman" w:hAnsi="Times New Roman" w:cs="Times New Roman"/>
        </w:rPr>
        <w:t xml:space="preserve"> surface temperatures have </w:t>
      </w:r>
      <w:r w:rsidR="00586959">
        <w:rPr>
          <w:rFonts w:ascii="Times New Roman" w:hAnsi="Times New Roman" w:cs="Times New Roman"/>
        </w:rPr>
        <w:t xml:space="preserve">been on the rise for </w:t>
      </w:r>
      <w:r w:rsidRPr="00A618C7" w:rsidR="006C1E83">
        <w:rPr>
          <w:rFonts w:ascii="Times New Roman" w:hAnsi="Times New Roman" w:cs="Times New Roman"/>
        </w:rPr>
        <w:t xml:space="preserve">the last 100 years with </w:t>
      </w:r>
      <w:r w:rsidR="00586959">
        <w:rPr>
          <w:rFonts w:ascii="Times New Roman" w:hAnsi="Times New Roman" w:cs="Times New Roman"/>
        </w:rPr>
        <w:t xml:space="preserve">the greatest increases being seen </w:t>
      </w:r>
      <w:r w:rsidRPr="00A618C7" w:rsidR="006C1E83">
        <w:rPr>
          <w:rFonts w:ascii="Times New Roman" w:hAnsi="Times New Roman" w:cs="Times New Roman"/>
        </w:rPr>
        <w:t>over the past 30 y</w:t>
      </w:r>
      <w:r w:rsidRPr="00A618C7">
        <w:rPr>
          <w:rFonts w:ascii="Times New Roman" w:hAnsi="Times New Roman" w:cs="Times New Roman"/>
        </w:rPr>
        <w:t>ea</w:t>
      </w:r>
      <w:r w:rsidRPr="00A618C7" w:rsidR="006C1E83">
        <w:rPr>
          <w:rFonts w:ascii="Times New Roman" w:hAnsi="Times New Roman" w:cs="Times New Roman"/>
        </w:rPr>
        <w:t>r</w:t>
      </w:r>
      <w:r w:rsidRPr="00A618C7">
        <w:rPr>
          <w:rFonts w:ascii="Times New Roman" w:hAnsi="Times New Roman" w:cs="Times New Roman"/>
        </w:rPr>
        <w:t>s</w:t>
      </w:r>
      <w:r w:rsidRPr="00A618C7" w:rsidR="006C1E83">
        <w:rPr>
          <w:rFonts w:ascii="Times New Roman" w:hAnsi="Times New Roman" w:cs="Times New Roman"/>
        </w:rPr>
        <w:t>.</w:t>
      </w:r>
      <w:r w:rsidR="002C012A">
        <w:rPr>
          <w:rFonts w:ascii="Times New Roman" w:hAnsi="Times New Roman" w:cs="Times New Roman"/>
        </w:rPr>
        <w:t xml:space="preserve"> Alluding that eminent changes worldwide are before us this century.</w:t>
      </w:r>
      <w:r w:rsidRPr="00A618C7" w:rsidR="006C1E83">
        <w:rPr>
          <w:rFonts w:ascii="Times New Roman" w:hAnsi="Times New Roman" w:cs="Times New Roman"/>
        </w:rPr>
        <w:t xml:space="preserve"> </w:t>
      </w:r>
      <w:r w:rsidR="00586959">
        <w:rPr>
          <w:rFonts w:ascii="Times New Roman" w:hAnsi="Times New Roman" w:cs="Times New Roman"/>
        </w:rPr>
        <w:t>This is a concern as p</w:t>
      </w:r>
      <w:r w:rsidR="00586959">
        <w:rPr>
          <w:rFonts w:ascii="Times New Roman" w:hAnsi="Times New Roman" w:cs="Times New Roman"/>
        </w:rPr>
        <w:t xml:space="preserve">rospective “climate change will impact P fate not only directly but also indirectly through effects on the </w:t>
      </w:r>
      <w:r w:rsidR="0078599B">
        <w:rPr>
          <w:rFonts w:ascii="Times New Roman" w:hAnsi="Times New Roman" w:cs="Times New Roman"/>
        </w:rPr>
        <w:t>hydrology” (</w:t>
      </w:r>
      <w:r w:rsidR="00586959">
        <w:rPr>
          <w:rFonts w:ascii="Times New Roman" w:hAnsi="Times New Roman" w:cs="Times New Roman"/>
        </w:rPr>
        <w:t>Schoumans et al</w:t>
      </w:r>
      <w:r w:rsidR="00181678">
        <w:rPr>
          <w:rFonts w:ascii="Times New Roman" w:hAnsi="Times New Roman" w:cs="Times New Roman"/>
        </w:rPr>
        <w:t>, 2014</w:t>
      </w:r>
      <w:r w:rsidR="00586959">
        <w:rPr>
          <w:rFonts w:ascii="Times New Roman" w:hAnsi="Times New Roman" w:cs="Times New Roman"/>
        </w:rPr>
        <w:t xml:space="preserve">). </w:t>
      </w:r>
      <w:r w:rsidR="001D2FF5">
        <w:rPr>
          <w:rFonts w:ascii="Times New Roman" w:hAnsi="Times New Roman" w:cs="Times New Roman"/>
        </w:rPr>
        <w:t xml:space="preserve"> Studies all show that i</w:t>
      </w:r>
      <w:r w:rsidR="001D2FF5">
        <w:rPr>
          <w:rFonts w:ascii="Times New Roman" w:hAnsi="Times New Roman" w:cs="Times New Roman"/>
        </w:rPr>
        <w:t>ncreases in temperatures directly correlate to phosphorus levels along with its retention</w:t>
      </w:r>
      <w:sdt>
        <w:sdtPr>
          <w:rPr>
            <w:rFonts w:ascii="Times New Roman" w:hAnsi="Times New Roman" w:cs="Times New Roman"/>
          </w:rPr>
          <w:id w:val="278151633"/>
          <w:citation/>
        </w:sdtPr>
        <w:sdtContent>
          <w:r w:rsidRPr="00A618C7" w:rsidR="001D2FF5">
            <w:rPr>
              <w:rFonts w:ascii="Times New Roman" w:hAnsi="Times New Roman" w:cs="Times New Roman"/>
            </w:rPr>
            <w:fldChar w:fldCharType="begin"/>
          </w:r>
          <w:r w:rsidRPr="00A618C7" w:rsidR="001D2FF5">
            <w:rPr>
              <w:rFonts w:ascii="Times New Roman" w:hAnsi="Times New Roman" w:cs="Times New Roman"/>
            </w:rPr>
            <w:instrText xml:space="preserve"> CITATION Søn07 \l 1033 </w:instrText>
          </w:r>
          <w:r w:rsidRPr="00A618C7" w:rsidR="001D2FF5">
            <w:rPr>
              <w:rFonts w:ascii="Times New Roman" w:hAnsi="Times New Roman" w:cs="Times New Roman"/>
            </w:rPr>
            <w:fldChar w:fldCharType="separate"/>
          </w:r>
          <w:r w:rsidRPr="00A618C7" w:rsidR="001D2FF5">
            <w:rPr>
              <w:rFonts w:ascii="Times New Roman" w:hAnsi="Times New Roman" w:cs="Times New Roman"/>
              <w:noProof/>
            </w:rPr>
            <w:t xml:space="preserve"> (Søndergaard, 2007)</w:t>
          </w:r>
          <w:r w:rsidRPr="00A618C7" w:rsidR="001D2FF5">
            <w:rPr>
              <w:rFonts w:ascii="Times New Roman" w:hAnsi="Times New Roman" w:cs="Times New Roman"/>
            </w:rPr>
            <w:fldChar w:fldCharType="end"/>
          </w:r>
        </w:sdtContent>
      </w:sdt>
      <w:r w:rsidRPr="00A618C7" w:rsidR="001D2FF5">
        <w:rPr>
          <w:rFonts w:ascii="Times New Roman" w:hAnsi="Times New Roman" w:cs="Times New Roman"/>
        </w:rPr>
        <w:t>.</w:t>
      </w:r>
    </w:p>
    <w:p w:rsidR="00497753" w:rsidRPr="00A618C7" w:rsidP="008757B0" w14:paraId="4D47A466" w14:textId="10A98243">
      <w:pPr>
        <w:spacing w:line="480" w:lineRule="auto"/>
        <w:ind w:firstLine="720"/>
        <w:jc w:val="both"/>
        <w:rPr>
          <w:rFonts w:ascii="Times New Roman" w:hAnsi="Times New Roman" w:cs="Times New Roman"/>
        </w:rPr>
      </w:pPr>
      <w:r>
        <w:rPr>
          <w:rFonts w:ascii="Times New Roman" w:hAnsi="Times New Roman" w:cs="Times New Roman"/>
        </w:rPr>
        <w:t xml:space="preserve"> Lake Eutrophication is directly correlated to changing phosphorus levels. </w:t>
      </w:r>
      <w:r w:rsidRPr="00A618C7">
        <w:rPr>
          <w:rFonts w:ascii="Times New Roman" w:hAnsi="Times New Roman" w:cs="Times New Roman"/>
        </w:rPr>
        <w:t xml:space="preserve">Eutrophication has led to the creation of foul-smelling and noxious phytoplankton that harm the water quality. </w:t>
      </w:r>
      <w:r>
        <w:rPr>
          <w:rFonts w:ascii="Times New Roman" w:hAnsi="Times New Roman" w:cs="Times New Roman"/>
        </w:rPr>
        <w:t>It</w:t>
      </w:r>
      <w:r w:rsidRPr="00A618C7">
        <w:rPr>
          <w:rFonts w:ascii="Times New Roman" w:hAnsi="Times New Roman" w:cs="Times New Roman"/>
        </w:rPr>
        <w:t xml:space="preserve"> h</w:t>
      </w:r>
      <w:r>
        <w:rPr>
          <w:rFonts w:ascii="Times New Roman" w:hAnsi="Times New Roman" w:cs="Times New Roman"/>
        </w:rPr>
        <w:t xml:space="preserve">as </w:t>
      </w:r>
      <w:r w:rsidRPr="00A618C7">
        <w:rPr>
          <w:rFonts w:ascii="Times New Roman" w:hAnsi="Times New Roman" w:cs="Times New Roman"/>
        </w:rPr>
        <w:t xml:space="preserve">also resulted </w:t>
      </w:r>
      <w:r>
        <w:rPr>
          <w:rFonts w:ascii="Times New Roman" w:hAnsi="Times New Roman" w:cs="Times New Roman"/>
          <w:noProof/>
        </w:rPr>
        <w:t>in</w:t>
      </w:r>
      <w:r w:rsidRPr="00A618C7">
        <w:rPr>
          <w:rFonts w:ascii="Times New Roman" w:hAnsi="Times New Roman" w:cs="Times New Roman"/>
        </w:rPr>
        <w:t xml:space="preserve"> algal blooms which have limited the penetration of light in the lakes and reduced growth thus adversely affecting the aquatic life. The algal blooms have also lowered the success of the predators that need light to catch their prey. The higher rates of photosynthesis in the lakes also deplete the dissolved inorganic carbon which </w:t>
      </w:r>
      <w:r w:rsidRPr="00A618C7">
        <w:rPr>
          <w:rFonts w:ascii="Times New Roman" w:hAnsi="Times New Roman" w:cs="Times New Roman"/>
          <w:noProof/>
        </w:rPr>
        <w:t>raise</w:t>
      </w:r>
      <w:r>
        <w:rPr>
          <w:rFonts w:ascii="Times New Roman" w:hAnsi="Times New Roman" w:cs="Times New Roman"/>
          <w:noProof/>
        </w:rPr>
        <w:t>s</w:t>
      </w:r>
      <w:r w:rsidRPr="00A618C7">
        <w:rPr>
          <w:rFonts w:ascii="Times New Roman" w:hAnsi="Times New Roman" w:cs="Times New Roman"/>
        </w:rPr>
        <w:t xml:space="preserve"> the pH level to the extreme compositions during the day. The increased pH can impair the chemosensory abilities of the aquatic life and other animals that depend on them for survival. </w:t>
      </w:r>
      <w:r>
        <w:rPr>
          <w:rFonts w:ascii="Times New Roman" w:hAnsi="Times New Roman" w:cs="Times New Roman"/>
        </w:rPr>
        <w:t>When</w:t>
      </w:r>
      <w:r w:rsidRPr="00A618C7">
        <w:rPr>
          <w:rFonts w:ascii="Times New Roman" w:hAnsi="Times New Roman" w:cs="Times New Roman"/>
        </w:rPr>
        <w:t xml:space="preserve"> dense algal blooms die, the microbial decomposition depletes the dissolved oxygen thus creating am anoxic or hypoxic zone. This means that the lake system will lack sufficient oxygen to support the aquatic life. This explains why we have dead zones in many freshwater lakes like the Laurentian Great Lakes. This </w:t>
      </w:r>
      <w:r w:rsidRPr="00A618C7">
        <w:rPr>
          <w:rFonts w:ascii="Times New Roman" w:hAnsi="Times New Roman" w:cs="Times New Roman"/>
        </w:rPr>
        <w:t xml:space="preserve">phenomenon is common during summer. Anoxia and hypoxia are caused by eutrophication that </w:t>
      </w:r>
      <w:r w:rsidRPr="00A618C7">
        <w:rPr>
          <w:rFonts w:ascii="Times New Roman" w:hAnsi="Times New Roman" w:cs="Times New Roman"/>
          <w:noProof/>
        </w:rPr>
        <w:t>keep</w:t>
      </w:r>
      <w:r>
        <w:rPr>
          <w:rFonts w:ascii="Times New Roman" w:hAnsi="Times New Roman" w:cs="Times New Roman"/>
          <w:noProof/>
        </w:rPr>
        <w:t>s</w:t>
      </w:r>
      <w:r w:rsidRPr="00A618C7">
        <w:rPr>
          <w:rFonts w:ascii="Times New Roman" w:hAnsi="Times New Roman" w:cs="Times New Roman"/>
        </w:rPr>
        <w:t xml:space="preserve"> threatening recreational and lucrative commercial fishing globally. </w:t>
      </w:r>
    </w:p>
    <w:p w:rsidR="00241FC2" w:rsidRPr="00A618C7" w:rsidP="00BF582C" w14:paraId="1BC07508" w14:textId="57E40432">
      <w:pPr>
        <w:spacing w:line="480" w:lineRule="auto"/>
        <w:ind w:firstLine="720"/>
        <w:jc w:val="both"/>
        <w:rPr>
          <w:rFonts w:ascii="Times New Roman" w:hAnsi="Times New Roman" w:cs="Times New Roman"/>
        </w:rPr>
      </w:pPr>
      <w:r>
        <w:rPr>
          <w:rFonts w:ascii="Times New Roman" w:hAnsi="Times New Roman" w:cs="Times New Roman"/>
        </w:rPr>
        <w:t>Furthermore, the</w:t>
      </w:r>
      <w:r w:rsidRPr="00A618C7" w:rsidR="00CA1DFE">
        <w:rPr>
          <w:rFonts w:ascii="Times New Roman" w:hAnsi="Times New Roman" w:cs="Times New Roman"/>
        </w:rPr>
        <w:t xml:space="preserve"> amount of phosphorous that is transported to lake system</w:t>
      </w:r>
      <w:r>
        <w:rPr>
          <w:rFonts w:ascii="Times New Roman" w:hAnsi="Times New Roman" w:cs="Times New Roman"/>
        </w:rPr>
        <w:t>s</w:t>
      </w:r>
      <w:r w:rsidRPr="00A618C7" w:rsidR="00CA1DFE">
        <w:rPr>
          <w:rFonts w:ascii="Times New Roman" w:hAnsi="Times New Roman" w:cs="Times New Roman"/>
        </w:rPr>
        <w:t xml:space="preserve"> is a result of </w:t>
      </w:r>
      <w:r w:rsidRPr="00A618C7" w:rsidR="00E94BC2">
        <w:rPr>
          <w:rFonts w:ascii="Times New Roman" w:hAnsi="Times New Roman" w:cs="Times New Roman"/>
        </w:rPr>
        <w:t>various factors</w:t>
      </w:r>
      <w:r w:rsidR="0078599B">
        <w:rPr>
          <w:rFonts w:ascii="Times New Roman" w:hAnsi="Times New Roman" w:cs="Times New Roman"/>
        </w:rPr>
        <w:t xml:space="preserve">. Namely, </w:t>
      </w:r>
      <w:r w:rsidRPr="00A618C7" w:rsidR="00CA1DFE">
        <w:rPr>
          <w:rFonts w:ascii="Times New Roman" w:hAnsi="Times New Roman" w:cs="Times New Roman"/>
        </w:rPr>
        <w:t xml:space="preserve">leaching from </w:t>
      </w:r>
      <w:r w:rsidR="00A618C7">
        <w:rPr>
          <w:rFonts w:ascii="Times New Roman" w:hAnsi="Times New Roman" w:cs="Times New Roman"/>
        </w:rPr>
        <w:t xml:space="preserve">the </w:t>
      </w:r>
      <w:r w:rsidRPr="00A618C7" w:rsidR="00CA1DFE">
        <w:rPr>
          <w:rFonts w:ascii="Times New Roman" w:hAnsi="Times New Roman" w:cs="Times New Roman"/>
          <w:noProof/>
        </w:rPr>
        <w:t>soil</w:t>
      </w:r>
      <w:r w:rsidRPr="00A618C7" w:rsidR="00CA1DFE">
        <w:rPr>
          <w:rFonts w:ascii="Times New Roman" w:hAnsi="Times New Roman" w:cs="Times New Roman"/>
        </w:rPr>
        <w:t xml:space="preserve">, atmospheric deposition, </w:t>
      </w:r>
      <w:r w:rsidRPr="00A618C7" w:rsidR="00E94BC2">
        <w:rPr>
          <w:rFonts w:ascii="Times New Roman" w:hAnsi="Times New Roman" w:cs="Times New Roman"/>
        </w:rPr>
        <w:t xml:space="preserve">source emissions, </w:t>
      </w:r>
      <w:r w:rsidRPr="00A618C7" w:rsidR="00CA1DFE">
        <w:rPr>
          <w:rFonts w:ascii="Times New Roman" w:hAnsi="Times New Roman" w:cs="Times New Roman"/>
        </w:rPr>
        <w:t xml:space="preserve">and various biochemical processes. </w:t>
      </w:r>
      <w:r w:rsidRPr="00A618C7" w:rsidR="00E94BC2">
        <w:rPr>
          <w:rFonts w:ascii="Times New Roman" w:hAnsi="Times New Roman" w:cs="Times New Roman"/>
        </w:rPr>
        <w:t>All</w:t>
      </w:r>
      <w:r w:rsidR="0078599B">
        <w:rPr>
          <w:rFonts w:ascii="Times New Roman" w:hAnsi="Times New Roman" w:cs="Times New Roman"/>
        </w:rPr>
        <w:t xml:space="preserve"> of</w:t>
      </w:r>
      <w:r w:rsidRPr="00A618C7" w:rsidR="00E94BC2">
        <w:rPr>
          <w:rFonts w:ascii="Times New Roman" w:hAnsi="Times New Roman" w:cs="Times New Roman"/>
        </w:rPr>
        <w:t xml:space="preserve"> these factors except source emissions are strongly influenced by climatic conditions. </w:t>
      </w:r>
      <w:r w:rsidR="00BF582C">
        <w:rPr>
          <w:rFonts w:ascii="Times New Roman" w:hAnsi="Times New Roman" w:cs="Times New Roman"/>
        </w:rPr>
        <w:t>H</w:t>
      </w:r>
      <w:r w:rsidRPr="00A618C7" w:rsidR="00E94BC2">
        <w:rPr>
          <w:rFonts w:ascii="Times New Roman" w:hAnsi="Times New Roman" w:cs="Times New Roman"/>
        </w:rPr>
        <w:t>ydrological studies have revealed that</w:t>
      </w:r>
      <w:r w:rsidR="00BF582C">
        <w:rPr>
          <w:rFonts w:ascii="Times New Roman" w:hAnsi="Times New Roman" w:cs="Times New Roman"/>
        </w:rPr>
        <w:t xml:space="preserve"> </w:t>
      </w:r>
      <w:r w:rsidRPr="00A618C7" w:rsidR="00E94BC2">
        <w:rPr>
          <w:rFonts w:ascii="Times New Roman" w:hAnsi="Times New Roman" w:cs="Times New Roman"/>
        </w:rPr>
        <w:t>climatic changes will alter water balance</w:t>
      </w:r>
      <w:r w:rsidR="00BF582C">
        <w:rPr>
          <w:rFonts w:ascii="Times New Roman" w:hAnsi="Times New Roman" w:cs="Times New Roman"/>
        </w:rPr>
        <w:t xml:space="preserve"> due to changes in</w:t>
      </w:r>
      <w:r w:rsidRPr="00A618C7" w:rsidR="00E94BC2">
        <w:rPr>
          <w:rFonts w:ascii="Times New Roman" w:hAnsi="Times New Roman" w:cs="Times New Roman"/>
        </w:rPr>
        <w:t xml:space="preserve"> mineral</w:t>
      </w:r>
      <w:r w:rsidR="00BF582C">
        <w:rPr>
          <w:rFonts w:ascii="Times New Roman" w:hAnsi="Times New Roman" w:cs="Times New Roman"/>
        </w:rPr>
        <w:t xml:space="preserve"> levels such as</w:t>
      </w:r>
      <w:r w:rsidRPr="00A618C7" w:rsidR="00E94BC2">
        <w:rPr>
          <w:rFonts w:ascii="Times New Roman" w:hAnsi="Times New Roman" w:cs="Times New Roman"/>
        </w:rPr>
        <w:t xml:space="preserve"> phosphorous.</w:t>
      </w:r>
      <w:r w:rsidR="00BF582C">
        <w:rPr>
          <w:rFonts w:ascii="Times New Roman" w:hAnsi="Times New Roman" w:cs="Times New Roman"/>
        </w:rPr>
        <w:t xml:space="preserve"> The interesting aspect as to why phosphorus levels in lakes are of strong importan</w:t>
      </w:r>
      <w:r w:rsidR="008757B0">
        <w:rPr>
          <w:rFonts w:ascii="Times New Roman" w:hAnsi="Times New Roman" w:cs="Times New Roman"/>
        </w:rPr>
        <w:t>c</w:t>
      </w:r>
      <w:r w:rsidR="00BF582C">
        <w:rPr>
          <w:rFonts w:ascii="Times New Roman" w:hAnsi="Times New Roman" w:cs="Times New Roman"/>
        </w:rPr>
        <w:t xml:space="preserve">e is </w:t>
      </w:r>
      <w:r w:rsidRPr="00A618C7" w:rsidR="00A618C7">
        <w:rPr>
          <w:rFonts w:ascii="Times New Roman" w:hAnsi="Times New Roman" w:cs="Times New Roman"/>
        </w:rPr>
        <w:t>th</w:t>
      </w:r>
      <w:r>
        <w:rPr>
          <w:rFonts w:ascii="Times New Roman" w:hAnsi="Times New Roman" w:cs="Times New Roman"/>
        </w:rPr>
        <w:t xml:space="preserve">e fact that they are </w:t>
      </w:r>
      <w:r w:rsidRPr="00A618C7" w:rsidR="00A618C7">
        <w:rPr>
          <w:rFonts w:ascii="Times New Roman" w:hAnsi="Times New Roman" w:cs="Times New Roman"/>
        </w:rPr>
        <w:t>unequivocally constrained by</w:t>
      </w:r>
      <w:r w:rsidR="00BF582C">
        <w:rPr>
          <w:rFonts w:ascii="Times New Roman" w:hAnsi="Times New Roman" w:cs="Times New Roman"/>
        </w:rPr>
        <w:t xml:space="preserve"> phosphorus </w:t>
      </w:r>
      <w:r w:rsidRPr="00A618C7" w:rsidR="00A618C7">
        <w:rPr>
          <w:rFonts w:ascii="Times New Roman" w:hAnsi="Times New Roman" w:cs="Times New Roman"/>
        </w:rPr>
        <w:t xml:space="preserve">accessibility. </w:t>
      </w:r>
    </w:p>
    <w:p w:rsidR="0083264A" w:rsidP="00AA31F2" w14:paraId="47A3E00A" w14:textId="51F7060D">
      <w:pPr>
        <w:spacing w:line="480" w:lineRule="auto"/>
        <w:ind w:firstLine="720"/>
        <w:jc w:val="both"/>
        <w:rPr>
          <w:rFonts w:ascii="Times New Roman" w:eastAsia="Times New Roman" w:hAnsi="Times New Roman" w:cs="Times New Roman"/>
        </w:rPr>
      </w:pPr>
      <w:r w:rsidRPr="00A618C7">
        <w:rPr>
          <w:rFonts w:ascii="Times New Roman" w:hAnsi="Times New Roman" w:cs="Times New Roman"/>
        </w:rPr>
        <w:t xml:space="preserve">Simulated changes in the phosphorous load </w:t>
      </w:r>
      <w:r w:rsidRPr="00A618C7">
        <w:rPr>
          <w:rFonts w:ascii="Times New Roman" w:hAnsi="Times New Roman" w:cs="Times New Roman"/>
          <w:noProof/>
        </w:rPr>
        <w:t>show</w:t>
      </w:r>
      <w:r w:rsidRPr="00A618C7">
        <w:rPr>
          <w:rFonts w:ascii="Times New Roman" w:hAnsi="Times New Roman" w:cs="Times New Roman"/>
        </w:rPr>
        <w:t xml:space="preserve"> a huge variation which often leads to different conclusions on the catchments. The differences in conclusions are as a result of the regional and site-specific changes in the weather patterns. This means that the effect of climate change on the phosphorous load </w:t>
      </w:r>
      <w:r w:rsidRPr="00A618C7">
        <w:rPr>
          <w:rFonts w:ascii="Times New Roman" w:hAnsi="Times New Roman" w:cs="Times New Roman"/>
        </w:rPr>
        <w:t xml:space="preserve">is not uniform as it differs from one lake system to another. </w:t>
      </w:r>
    </w:p>
    <w:p w:rsidR="008757B0" w:rsidP="008757B0" w14:paraId="59F085B7" w14:textId="7B46A900">
      <w:pPr>
        <w:spacing w:line="480" w:lineRule="auto"/>
        <w:ind w:firstLine="720"/>
        <w:jc w:val="both"/>
        <w:rPr>
          <w:rFonts w:ascii="Times New Roman" w:eastAsia="Times New Roman" w:hAnsi="Times New Roman" w:cs="Times New Roman"/>
          <w:b/>
        </w:rPr>
      </w:pPr>
      <w:r>
        <w:rPr>
          <w:rFonts w:ascii="Times New Roman" w:eastAsia="Times New Roman" w:hAnsi="Times New Roman" w:cs="Times New Roman"/>
          <w:b/>
        </w:rPr>
        <w:t>Current Research</w:t>
      </w:r>
    </w:p>
    <w:p w:rsidR="00AA31F2" w:rsidP="00AA31F2" w14:paraId="5A46827D" w14:textId="2C125F8B">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Research</w:t>
      </w:r>
      <w:r w:rsidR="00710167">
        <w:rPr>
          <w:rFonts w:ascii="Times New Roman" w:eastAsia="Times New Roman" w:hAnsi="Times New Roman" w:cs="Times New Roman"/>
        </w:rPr>
        <w:t xml:space="preserve"> commonly</w:t>
      </w:r>
      <w:r w:rsidR="0048105C">
        <w:rPr>
          <w:rFonts w:ascii="Times New Roman" w:eastAsia="Times New Roman" w:hAnsi="Times New Roman" w:cs="Times New Roman"/>
        </w:rPr>
        <w:t xml:space="preserve"> </w:t>
      </w:r>
      <w:r>
        <w:rPr>
          <w:rFonts w:ascii="Times New Roman" w:eastAsia="Times New Roman" w:hAnsi="Times New Roman" w:cs="Times New Roman"/>
        </w:rPr>
        <w:t>suggests that Phosphorus loads are predicted to increase</w:t>
      </w:r>
      <w:r w:rsidR="00710167">
        <w:rPr>
          <w:rFonts w:ascii="Times New Roman" w:eastAsia="Times New Roman" w:hAnsi="Times New Roman" w:cs="Times New Roman"/>
        </w:rPr>
        <w:t xml:space="preserve"> in the future</w:t>
      </w:r>
      <w:r>
        <w:rPr>
          <w:rFonts w:ascii="Times New Roman" w:eastAsia="Times New Roman" w:hAnsi="Times New Roman" w:cs="Times New Roman"/>
        </w:rPr>
        <w:t>. Specifically, studies in Northern Europe have pinpointed this escalation. Schoumans and colleges</w:t>
      </w:r>
      <w:r w:rsidR="00812953">
        <w:rPr>
          <w:rFonts w:ascii="Times New Roman" w:eastAsia="Times New Roman" w:hAnsi="Times New Roman" w:cs="Times New Roman"/>
        </w:rPr>
        <w:t xml:space="preserve"> studied the effects of phosphorus losses to surface waters as a way to assess the abiding effects on water quality. They explain in their writing</w:t>
      </w:r>
      <w:r>
        <w:rPr>
          <w:rFonts w:ascii="Times New Roman" w:eastAsia="Times New Roman" w:hAnsi="Times New Roman" w:cs="Times New Roman"/>
        </w:rPr>
        <w:t xml:space="preserve"> that “Europe will experience a significant rise in temperature</w:t>
      </w:r>
      <w:r w:rsidR="00181678">
        <w:rPr>
          <w:rFonts w:ascii="Times New Roman" w:eastAsia="Times New Roman" w:hAnsi="Times New Roman" w:cs="Times New Roman"/>
        </w:rPr>
        <w:t xml:space="preserve">…extreme climatic events will become more frequent, including heavy precipitation events, heatwaves, extended low-flow periods and droughts.” These changes will have a direct effect on the hydrological states </w:t>
      </w:r>
      <w:r w:rsidR="00812953">
        <w:rPr>
          <w:rFonts w:ascii="Times New Roman" w:eastAsia="Times New Roman" w:hAnsi="Times New Roman" w:cs="Times New Roman"/>
        </w:rPr>
        <w:t>of “</w:t>
      </w:r>
      <w:r w:rsidR="00181678">
        <w:rPr>
          <w:rFonts w:ascii="Times New Roman" w:eastAsia="Times New Roman" w:hAnsi="Times New Roman" w:cs="Times New Roman"/>
        </w:rPr>
        <w:t xml:space="preserve">most European catchments and will affect the dilution and </w:t>
      </w:r>
      <w:r w:rsidR="00812953">
        <w:rPr>
          <w:rFonts w:ascii="Times New Roman" w:eastAsia="Times New Roman" w:hAnsi="Times New Roman" w:cs="Times New Roman"/>
        </w:rPr>
        <w:t>concertation</w:t>
      </w:r>
      <w:r w:rsidR="00181678">
        <w:rPr>
          <w:rFonts w:ascii="Times New Roman" w:eastAsia="Times New Roman" w:hAnsi="Times New Roman" w:cs="Times New Roman"/>
        </w:rPr>
        <w:t xml:space="preserve"> of phosphorus in surface </w:t>
      </w:r>
      <w:r w:rsidR="00812953">
        <w:rPr>
          <w:rFonts w:ascii="Times New Roman" w:eastAsia="Times New Roman" w:hAnsi="Times New Roman" w:cs="Times New Roman"/>
        </w:rPr>
        <w:t>water” (</w:t>
      </w:r>
      <w:r w:rsidR="00181678">
        <w:rPr>
          <w:rFonts w:ascii="Times New Roman" w:eastAsia="Times New Roman" w:hAnsi="Times New Roman" w:cs="Times New Roman"/>
        </w:rPr>
        <w:t>Schoumans et al, 2015).</w:t>
      </w:r>
      <w:r w:rsidR="00812953">
        <w:rPr>
          <w:rFonts w:ascii="Times New Roman" w:eastAsia="Times New Roman" w:hAnsi="Times New Roman" w:cs="Times New Roman"/>
        </w:rPr>
        <w:t xml:space="preserve">  </w:t>
      </w:r>
      <w:r w:rsidR="008961BC">
        <w:rPr>
          <w:rFonts w:ascii="Times New Roman" w:eastAsia="Times New Roman" w:hAnsi="Times New Roman" w:cs="Times New Roman"/>
        </w:rPr>
        <w:t>Assessments</w:t>
      </w:r>
      <w:r w:rsidR="00812953">
        <w:rPr>
          <w:rFonts w:ascii="Times New Roman" w:eastAsia="Times New Roman" w:hAnsi="Times New Roman" w:cs="Times New Roman"/>
        </w:rPr>
        <w:t xml:space="preserve"> of risks ultimately suggested that climatic changes are destined to </w:t>
      </w:r>
      <w:r w:rsidR="008961BC">
        <w:rPr>
          <w:rFonts w:ascii="Times New Roman" w:eastAsia="Times New Roman" w:hAnsi="Times New Roman" w:cs="Times New Roman"/>
        </w:rPr>
        <w:t xml:space="preserve">situate phosphorus in excess depleting water quality. These findings are evidence that climate change is taking a direct toll on phosphorus content and in turn impacting the immediate environment it is in humans, </w:t>
      </w:r>
      <w:r w:rsidR="008961BC">
        <w:rPr>
          <w:rFonts w:ascii="Times New Roman" w:eastAsia="Times New Roman" w:hAnsi="Times New Roman" w:cs="Times New Roman"/>
        </w:rPr>
        <w:t>and other animals. This study also reveals the effects of climate change ahead of time, allowing for preparation and initiatives to begin finding a solution pr</w:t>
      </w:r>
      <w:r w:rsidR="00F10AD8">
        <w:rPr>
          <w:rFonts w:ascii="Times New Roman" w:eastAsia="Times New Roman" w:hAnsi="Times New Roman" w:cs="Times New Roman"/>
        </w:rPr>
        <w:t>ior</w:t>
      </w:r>
      <w:r w:rsidR="008961BC">
        <w:rPr>
          <w:rFonts w:ascii="Times New Roman" w:eastAsia="Times New Roman" w:hAnsi="Times New Roman" w:cs="Times New Roman"/>
        </w:rPr>
        <w:t xml:space="preserve"> to adversity.</w:t>
      </w:r>
    </w:p>
    <w:p w:rsidR="00F10AD8" w:rsidP="00AA31F2" w14:paraId="5AF10FD8" w14:textId="0CEEB34B">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In 2016, Saad et al. conducted a study of simulated impacts of climate change on phosphorus loading in Lake Michigan.</w:t>
      </w:r>
      <w:r w:rsidR="00BB313F">
        <w:rPr>
          <w:rFonts w:ascii="Times New Roman" w:eastAsia="Times New Roman" w:hAnsi="Times New Roman" w:cs="Times New Roman"/>
        </w:rPr>
        <w:t xml:space="preserve"> Lake Michigan is a part of the Laurentian Great lakes which is the largest freshwater system in the world. Considering that, the Great lakes inheritably receive a large input of nutrients from many sources causing eutrophication to become an issue.</w:t>
      </w:r>
      <w:r w:rsidR="003E661E">
        <w:rPr>
          <w:rFonts w:ascii="Times New Roman" w:eastAsia="Times New Roman" w:hAnsi="Times New Roman" w:cs="Times New Roman"/>
        </w:rPr>
        <w:t xml:space="preserve"> This study accentuates the relationship between the harm of climate change and phosphorus levels.</w:t>
      </w:r>
      <w:r>
        <w:rPr>
          <w:rFonts w:ascii="Times New Roman" w:eastAsia="Times New Roman" w:hAnsi="Times New Roman" w:cs="Times New Roman"/>
        </w:rPr>
        <w:t xml:space="preserve"> In order to development how climatic changes may potentially impact phosphorus loading in Lake Michigan, the </w:t>
      </w:r>
      <w:r>
        <w:rPr>
          <w:rFonts w:ascii="Times New Roman" w:eastAsia="Times New Roman" w:hAnsi="Times New Roman" w:cs="Times New Roman"/>
        </w:rPr>
        <w:t>HydroSPARROW</w:t>
      </w:r>
      <w:r>
        <w:rPr>
          <w:rFonts w:ascii="Times New Roman" w:eastAsia="Times New Roman" w:hAnsi="Times New Roman" w:cs="Times New Roman"/>
        </w:rPr>
        <w:t xml:space="preserve"> approach was used. This method </w:t>
      </w:r>
      <w:r w:rsidR="00BB313F">
        <w:rPr>
          <w:rFonts w:ascii="Times New Roman" w:eastAsia="Times New Roman" w:hAnsi="Times New Roman" w:cs="Times New Roman"/>
        </w:rPr>
        <w:t>“</w:t>
      </w:r>
      <w:r>
        <w:rPr>
          <w:rFonts w:ascii="Times New Roman" w:eastAsia="Times New Roman" w:hAnsi="Times New Roman" w:cs="Times New Roman"/>
        </w:rPr>
        <w:t>i</w:t>
      </w:r>
      <w:r w:rsidRPr="00F10AD8">
        <w:rPr>
          <w:rFonts w:ascii="Times New Roman" w:eastAsia="Times New Roman" w:hAnsi="Times New Roman" w:cs="Times New Roman"/>
        </w:rPr>
        <w:t>s a spatially explicit model that estimates nutrient loading from a series of hydrologically linked catchments</w:t>
      </w:r>
      <w:r>
        <w:rPr>
          <w:rFonts w:ascii="Times New Roman" w:eastAsia="Times New Roman" w:hAnsi="Times New Roman" w:cs="Times New Roman"/>
        </w:rPr>
        <w:t xml:space="preserve">" (Saad et al, 2016).  Results of this study </w:t>
      </w:r>
      <w:r w:rsidR="003E661E">
        <w:rPr>
          <w:rFonts w:ascii="Times New Roman" w:eastAsia="Times New Roman" w:hAnsi="Times New Roman" w:cs="Times New Roman"/>
        </w:rPr>
        <w:t xml:space="preserve">suggested that phosphorus loading could increase by at least 10% as we approach the mid-century mark. Variability among results was found among this study due to varying projections of precipitation, suggesting that initiatives consider a full range of possible stream flows and phosphorus loading in the Great Lakes (Saad et al, 2016). Ultimately the researchers stress that "only by maintaining phosphorus loads below </w:t>
      </w:r>
      <w:r w:rsidR="00524A00">
        <w:rPr>
          <w:rFonts w:ascii="Times New Roman" w:eastAsia="Times New Roman" w:hAnsi="Times New Roman" w:cs="Times New Roman"/>
        </w:rPr>
        <w:t>target levels can potential eutrophication problems” be controlled (Saad et al, 2016)</w:t>
      </w:r>
      <w:r w:rsidR="00BB313F">
        <w:rPr>
          <w:rFonts w:ascii="Times New Roman" w:eastAsia="Times New Roman" w:hAnsi="Times New Roman" w:cs="Times New Roman"/>
        </w:rPr>
        <w:t xml:space="preserve">. </w:t>
      </w:r>
    </w:p>
    <w:p w:rsidR="00D701AE" w:rsidP="00D701AE" w14:paraId="560B251D" w14:textId="77777777">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W. F. Vincent takes into the account the role of photosynthetic communities and their relation to climate change and nutrients. He discusses how "</w:t>
      </w:r>
      <w:r w:rsidRPr="0048105C">
        <w:rPr>
          <w:rFonts w:ascii="Times New Roman" w:eastAsia="Times New Roman" w:hAnsi="Times New Roman" w:cs="Times New Roman"/>
        </w:rPr>
        <w:t>Changes in light and nutrient availability that accompany</w:t>
      </w:r>
      <w:r>
        <w:rPr>
          <w:rFonts w:ascii="Times New Roman" w:eastAsia="Times New Roman" w:hAnsi="Times New Roman" w:cs="Times New Roman"/>
        </w:rPr>
        <w:t xml:space="preserve"> </w:t>
      </w:r>
      <w:r w:rsidRPr="0048105C">
        <w:rPr>
          <w:rFonts w:ascii="Times New Roman" w:eastAsia="Times New Roman" w:hAnsi="Times New Roman" w:cs="Times New Roman"/>
        </w:rPr>
        <w:t>climate change will also have a qualitative effect</w:t>
      </w:r>
      <w:r>
        <w:rPr>
          <w:rFonts w:ascii="Times New Roman" w:eastAsia="Times New Roman" w:hAnsi="Times New Roman" w:cs="Times New Roman"/>
        </w:rPr>
        <w:t xml:space="preserve"> </w:t>
      </w:r>
      <w:r w:rsidRPr="0048105C">
        <w:rPr>
          <w:rFonts w:ascii="Times New Roman" w:eastAsia="Times New Roman" w:hAnsi="Times New Roman" w:cs="Times New Roman"/>
        </w:rPr>
        <w:t>on species composition and diversity at the primary</w:t>
      </w:r>
      <w:r>
        <w:rPr>
          <w:rFonts w:ascii="Times New Roman" w:eastAsia="Times New Roman" w:hAnsi="Times New Roman" w:cs="Times New Roman"/>
        </w:rPr>
        <w:t xml:space="preserve"> </w:t>
      </w:r>
      <w:r w:rsidRPr="0048105C">
        <w:rPr>
          <w:rFonts w:ascii="Times New Roman" w:eastAsia="Times New Roman" w:hAnsi="Times New Roman" w:cs="Times New Roman"/>
        </w:rPr>
        <w:t>producer level, which in turn may impact on higher</w:t>
      </w:r>
      <w:r>
        <w:rPr>
          <w:rFonts w:ascii="Times New Roman" w:eastAsia="Times New Roman" w:hAnsi="Times New Roman" w:cs="Times New Roman"/>
        </w:rPr>
        <w:t xml:space="preserve"> </w:t>
      </w:r>
      <w:r w:rsidRPr="0048105C">
        <w:rPr>
          <w:rFonts w:ascii="Times New Roman" w:eastAsia="Times New Roman" w:hAnsi="Times New Roman" w:cs="Times New Roman"/>
        </w:rPr>
        <w:t>trophic level.</w:t>
      </w:r>
      <w:r>
        <w:rPr>
          <w:rFonts w:ascii="Times New Roman" w:eastAsia="Times New Roman" w:hAnsi="Times New Roman" w:cs="Times New Roman"/>
        </w:rPr>
        <w:t xml:space="preserve">” (Vincent 2017).  </w:t>
      </w:r>
      <w:r w:rsidR="0012483E">
        <w:rPr>
          <w:rFonts w:ascii="Times New Roman" w:eastAsia="Times New Roman" w:hAnsi="Times New Roman" w:cs="Times New Roman"/>
        </w:rPr>
        <w:t xml:space="preserve">According to paleolimnological studies, diatom composition of periphyton and phytoplankton has changed over the past 150 years in the circumpolar Arctic in response to decreased ice cover and increased nutrients (Vincent, 2017). These warmer climates in all lead to increased anoxia and internal phosphorus loading. As a result of increased phosphorus, </w:t>
      </w:r>
      <w:r>
        <w:rPr>
          <w:rFonts w:ascii="Times New Roman" w:eastAsia="Times New Roman" w:hAnsi="Times New Roman" w:cs="Times New Roman"/>
        </w:rPr>
        <w:t xml:space="preserve">algal blooms which have the potential to be toxic to water supply arise. This information touches on the sensitivity of aquatic systems such as lakes and how one variable can essentially have a domino effect on a community with one variable rolling into the next. Research such as those </w:t>
      </w:r>
      <w:r>
        <w:rPr>
          <w:rFonts w:ascii="Times New Roman" w:eastAsia="Times New Roman" w:hAnsi="Times New Roman" w:cs="Times New Roman"/>
        </w:rPr>
        <w:t>presented in this writing exists that spell out how atmospheric changes in turn change phosphorus dynamics are continuing to become more prevalent.
</w:t>
      </w:r>
    </w:p>
    <w:p w:rsidR="00D701AE" w:rsidP="00D701AE" w14:paraId="357C83D2" w14:textId="77777777">
      <w:pPr>
        <w:spacing w:line="480" w:lineRule="auto"/>
        <w:ind w:firstLine="720"/>
        <w:jc w:val="both"/>
        <w:rPr>
          <w:rFonts w:ascii="Times New Roman" w:eastAsia="Times New Roman" w:hAnsi="Times New Roman" w:cs="Times New Roman"/>
          <w:b/>
        </w:rPr>
      </w:pPr>
      <w:r>
        <w:rPr>
          <w:rFonts w:ascii="Times New Roman" w:eastAsia="Times New Roman" w:hAnsi="Times New Roman" w:cs="Times New Roman"/>
          <w:b/>
        </w:rPr>
        <w:t>Future Research</w:t>
      </w:r>
    </w:p>
    <w:p w:rsidR="00D701AE" w:rsidP="00D701AE" w14:paraId="6A3B4DBE" w14:textId="0EC5CFE8">
      <w:pPr>
        <w:spacing w:line="480" w:lineRule="auto"/>
        <w:jc w:val="both"/>
        <w:rPr>
          <w:rFonts w:ascii="Times New Roman" w:eastAsia="Times New Roman" w:hAnsi="Times New Roman" w:cs="Times New Roman"/>
        </w:rPr>
      </w:pPr>
      <w:r>
        <w:rPr>
          <w:rFonts w:ascii="Times New Roman" w:eastAsia="Times New Roman" w:hAnsi="Times New Roman" w:cs="Times New Roman"/>
        </w:rPr>
        <w:tab/>
        <w:t>The conducted studies have successfully demonstrated the correlation between climate change and its effects on phosphorus dynamics of lake systems</w:t>
      </w:r>
      <w:r w:rsidR="00254820">
        <w:rPr>
          <w:rFonts w:ascii="Times New Roman" w:eastAsia="Times New Roman" w:hAnsi="Times New Roman" w:cs="Times New Roman"/>
        </w:rPr>
        <w:t xml:space="preserve"> exemplifying the importance of this matter and the looming damage that may be done as a result. In order to control fluctuating levels phosphorus, it is imperative that lakes and other aquatic systems are kept under surveillance and nutrient loads are decreased. This could be achieved by conducting further research and </w:t>
      </w:r>
      <w:r w:rsidR="0059137D">
        <w:rPr>
          <w:rFonts w:ascii="Times New Roman" w:eastAsia="Times New Roman" w:hAnsi="Times New Roman" w:cs="Times New Roman"/>
        </w:rPr>
        <w:t xml:space="preserve">improving anthropogenic practices. </w:t>
      </w:r>
    </w:p>
    <w:p w:rsidR="0059137D" w:rsidP="00221616" w14:paraId="55C5B625" w14:textId="7ABEB7FA">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Proper follow-up solutions to lake systems whose phosphorus levels are changing in the face of climate change would begin by reducing the effect that humans have on the changing climate. It is no secret that humans are the largest contributor to </w:t>
      </w:r>
      <w:r w:rsidR="00F93ABD">
        <w:rPr>
          <w:rFonts w:ascii="Times New Roman" w:eastAsia="Times New Roman" w:hAnsi="Times New Roman" w:cs="Times New Roman"/>
        </w:rPr>
        <w:t xml:space="preserve">changes in climate </w:t>
      </w:r>
      <w:r>
        <w:rPr>
          <w:rFonts w:ascii="Times New Roman" w:eastAsia="Times New Roman" w:hAnsi="Times New Roman" w:cs="Times New Roman"/>
        </w:rPr>
        <w:t>and a number of studies have been done which support this.</w:t>
      </w:r>
      <w:r w:rsidR="00A36D68">
        <w:rPr>
          <w:rFonts w:ascii="Times New Roman" w:eastAsia="Times New Roman" w:hAnsi="Times New Roman" w:cs="Times New Roman"/>
        </w:rPr>
        <w:t xml:space="preserve"> “Phosphorus release from sediments is influenced by many factors and processes that depend on the characteristics of the sediments and water column” (</w:t>
      </w:r>
      <w:r w:rsidR="00A36D68">
        <w:rPr>
          <w:rFonts w:ascii="Times New Roman" w:eastAsia="Times New Roman" w:hAnsi="Times New Roman" w:cs="Times New Roman"/>
        </w:rPr>
        <w:t>Bormans</w:t>
      </w:r>
      <w:r w:rsidR="00A36D68">
        <w:rPr>
          <w:rFonts w:ascii="Times New Roman" w:eastAsia="Times New Roman" w:hAnsi="Times New Roman" w:cs="Times New Roman"/>
        </w:rPr>
        <w:t xml:space="preserve"> 2016). Human activity can trigger this release prematurely. Activity such as mining, transportation in fertilizers, and agricultural increase the </w:t>
      </w:r>
      <w:r w:rsidR="00221616">
        <w:rPr>
          <w:rFonts w:ascii="Times New Roman" w:eastAsia="Times New Roman" w:hAnsi="Times New Roman" w:cs="Times New Roman"/>
        </w:rPr>
        <w:t>amount</w:t>
      </w:r>
      <w:r w:rsidR="00A36D68">
        <w:rPr>
          <w:rFonts w:ascii="Times New Roman" w:eastAsia="Times New Roman" w:hAnsi="Times New Roman" w:cs="Times New Roman"/>
        </w:rPr>
        <w:t xml:space="preserve"> of accumulated phosphorus in soil (</w:t>
      </w:r>
      <w:r w:rsidR="00221616">
        <w:rPr>
          <w:rFonts w:ascii="Times New Roman" w:eastAsia="Times New Roman" w:hAnsi="Times New Roman" w:cs="Times New Roman"/>
        </w:rPr>
        <w:t xml:space="preserve">Bennett et al, 2001). </w:t>
      </w:r>
      <w:r w:rsidR="00F93ABD">
        <w:rPr>
          <w:rFonts w:ascii="Times New Roman" w:eastAsia="Times New Roman" w:hAnsi="Times New Roman" w:cs="Times New Roman"/>
        </w:rPr>
        <w:t>From</w:t>
      </w:r>
      <w:r w:rsidR="00221616">
        <w:rPr>
          <w:rFonts w:ascii="Times New Roman" w:eastAsia="Times New Roman" w:hAnsi="Times New Roman" w:cs="Times New Roman"/>
        </w:rPr>
        <w:t xml:space="preserve"> these activities, phosphorus then ends up in runoff deposited in lakes. Bennett and </w:t>
      </w:r>
      <w:r w:rsidR="00F93ABD">
        <w:rPr>
          <w:rFonts w:ascii="Times New Roman" w:eastAsia="Times New Roman" w:hAnsi="Times New Roman" w:cs="Times New Roman"/>
        </w:rPr>
        <w:t>collogues</w:t>
      </w:r>
      <w:r w:rsidR="00221616">
        <w:rPr>
          <w:rFonts w:ascii="Times New Roman" w:eastAsia="Times New Roman" w:hAnsi="Times New Roman" w:cs="Times New Roman"/>
        </w:rPr>
        <w:t xml:space="preserve"> suggest that “</w:t>
      </w:r>
      <w:r w:rsidRPr="00221616" w:rsidR="00221616">
        <w:rPr>
          <w:rFonts w:ascii="Times New Roman" w:eastAsia="Times New Roman" w:hAnsi="Times New Roman" w:cs="Times New Roman"/>
        </w:rPr>
        <w:t>There are two basic approaches to decreasing the impact</w:t>
      </w:r>
      <w:r w:rsidR="00221616">
        <w:rPr>
          <w:rFonts w:ascii="Times New Roman" w:eastAsia="Times New Roman" w:hAnsi="Times New Roman" w:cs="Times New Roman"/>
        </w:rPr>
        <w:t xml:space="preserve"> </w:t>
      </w:r>
      <w:r w:rsidRPr="00221616" w:rsidR="00221616">
        <w:rPr>
          <w:rFonts w:ascii="Times New Roman" w:eastAsia="Times New Roman" w:hAnsi="Times New Roman" w:cs="Times New Roman"/>
        </w:rPr>
        <w:t xml:space="preserve">of soil </w:t>
      </w:r>
      <w:r w:rsidR="00221616">
        <w:rPr>
          <w:rFonts w:ascii="Times New Roman" w:eastAsia="Times New Roman" w:hAnsi="Times New Roman" w:cs="Times New Roman"/>
        </w:rPr>
        <w:t>phosphorus</w:t>
      </w:r>
      <w:r w:rsidRPr="00221616" w:rsidR="00221616">
        <w:rPr>
          <w:rFonts w:ascii="Times New Roman" w:eastAsia="Times New Roman" w:hAnsi="Times New Roman" w:cs="Times New Roman"/>
        </w:rPr>
        <w:t xml:space="preserve"> accretion on aquatic ecosystems. We can attempt</w:t>
      </w:r>
      <w:r w:rsidR="00221616">
        <w:rPr>
          <w:rFonts w:ascii="Times New Roman" w:eastAsia="Times New Roman" w:hAnsi="Times New Roman" w:cs="Times New Roman"/>
        </w:rPr>
        <w:t xml:space="preserve"> </w:t>
      </w:r>
      <w:r w:rsidRPr="00221616" w:rsidR="00221616">
        <w:rPr>
          <w:rFonts w:ascii="Times New Roman" w:eastAsia="Times New Roman" w:hAnsi="Times New Roman" w:cs="Times New Roman"/>
        </w:rPr>
        <w:t xml:space="preserve">to bring the </w:t>
      </w:r>
      <w:r w:rsidR="00221616">
        <w:rPr>
          <w:rFonts w:ascii="Times New Roman" w:eastAsia="Times New Roman" w:hAnsi="Times New Roman" w:cs="Times New Roman"/>
        </w:rPr>
        <w:t>phosphorus</w:t>
      </w:r>
      <w:r w:rsidRPr="00221616" w:rsidR="00221616">
        <w:rPr>
          <w:rFonts w:ascii="Times New Roman" w:eastAsia="Times New Roman" w:hAnsi="Times New Roman" w:cs="Times New Roman"/>
        </w:rPr>
        <w:t xml:space="preserve"> budget into balance by reducing </w:t>
      </w:r>
      <w:r w:rsidR="00221616">
        <w:rPr>
          <w:rFonts w:ascii="Times New Roman" w:eastAsia="Times New Roman" w:hAnsi="Times New Roman" w:cs="Times New Roman"/>
        </w:rPr>
        <w:t>phosphorus</w:t>
      </w:r>
      <w:r w:rsidRPr="00221616" w:rsidR="00221616">
        <w:rPr>
          <w:rFonts w:ascii="Times New Roman" w:eastAsia="Times New Roman" w:hAnsi="Times New Roman" w:cs="Times New Roman"/>
        </w:rPr>
        <w:t xml:space="preserve"> inputs to</w:t>
      </w:r>
      <w:r w:rsidR="00221616">
        <w:rPr>
          <w:rFonts w:ascii="Times New Roman" w:eastAsia="Times New Roman" w:hAnsi="Times New Roman" w:cs="Times New Roman"/>
        </w:rPr>
        <w:t xml:space="preserve"> the </w:t>
      </w:r>
      <w:r w:rsidRPr="00221616" w:rsidR="00221616">
        <w:rPr>
          <w:rFonts w:ascii="Times New Roman" w:eastAsia="Times New Roman" w:hAnsi="Times New Roman" w:cs="Times New Roman"/>
        </w:rPr>
        <w:t>soil (controlling sources), and we can try to reduce the</w:t>
      </w:r>
      <w:r w:rsidR="00221616">
        <w:rPr>
          <w:rFonts w:ascii="Times New Roman" w:eastAsia="Times New Roman" w:hAnsi="Times New Roman" w:cs="Times New Roman"/>
        </w:rPr>
        <w:t xml:space="preserve"> </w:t>
      </w:r>
      <w:r w:rsidRPr="00221616" w:rsidR="00221616">
        <w:rPr>
          <w:rFonts w:ascii="Times New Roman" w:eastAsia="Times New Roman" w:hAnsi="Times New Roman" w:cs="Times New Roman"/>
        </w:rPr>
        <w:t>transport of P from</w:t>
      </w:r>
      <w:r w:rsidR="00221616">
        <w:rPr>
          <w:rFonts w:ascii="Times New Roman" w:eastAsia="Times New Roman" w:hAnsi="Times New Roman" w:cs="Times New Roman"/>
        </w:rPr>
        <w:t xml:space="preserve"> </w:t>
      </w:r>
      <w:r w:rsidRPr="00221616" w:rsidR="00221616">
        <w:rPr>
          <w:rFonts w:ascii="Times New Roman" w:eastAsia="Times New Roman" w:hAnsi="Times New Roman" w:cs="Times New Roman"/>
        </w:rPr>
        <w:t>soils to aquatic ecosystems (increasing</w:t>
      </w:r>
      <w:r w:rsidR="00221616">
        <w:rPr>
          <w:rFonts w:ascii="Times New Roman" w:eastAsia="Times New Roman" w:hAnsi="Times New Roman" w:cs="Times New Roman"/>
        </w:rPr>
        <w:t xml:space="preserve"> </w:t>
      </w:r>
      <w:r w:rsidRPr="00221616" w:rsidR="00221616">
        <w:rPr>
          <w:rFonts w:ascii="Times New Roman" w:eastAsia="Times New Roman" w:hAnsi="Times New Roman" w:cs="Times New Roman"/>
        </w:rPr>
        <w:t>sinks).</w:t>
      </w:r>
      <w:r w:rsidR="00221616">
        <w:rPr>
          <w:rFonts w:ascii="Times New Roman" w:eastAsia="Times New Roman" w:hAnsi="Times New Roman" w:cs="Times New Roman"/>
        </w:rPr>
        <w:t>" Decreasing run-off is a pivotal step toward restoring nutrient balances. Farming practices attribute the most to phosphorus levels in runoff. By changing habits, and instilling practices such as manure management plans and reducing summer fallowing</w:t>
      </w:r>
      <w:r w:rsidR="006658B4">
        <w:rPr>
          <w:rFonts w:ascii="Times New Roman" w:eastAsia="Times New Roman" w:hAnsi="Times New Roman" w:cs="Times New Roman"/>
        </w:rPr>
        <w:t xml:space="preserve">, water resources will be better protected. </w:t>
      </w:r>
    </w:p>
    <w:p w:rsidR="006658B4" w:rsidP="006658B4" w14:paraId="4008222B" w14:textId="01A4F566">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Furthermore, </w:t>
      </w:r>
      <w:r>
        <w:rPr>
          <w:rFonts w:ascii="Times New Roman" w:eastAsia="Times New Roman" w:hAnsi="Times New Roman" w:cs="Times New Roman"/>
        </w:rPr>
        <w:t xml:space="preserve">Urban/ Suburban development speed up the erosion process, placing certain areas at higher risks for rapid sediment delivery rates and eutrophication (Bennett et al, 2001). Studies done in </w:t>
      </w:r>
      <w:r>
        <w:rPr>
          <w:rFonts w:ascii="Times New Roman" w:eastAsia="Times New Roman" w:hAnsi="Times New Roman" w:cs="Times New Roman"/>
        </w:rPr>
        <w:t>developed countries show that it is possible for the rate of phosphorus accumulation to decrease as crop yields increase (Bennett et al, 2001). A result of urbanization is increased demand in food, therefore agricultural techniques that reduce phosphorus are imperative. Bennett and collogues writings suggest that “</w:t>
      </w:r>
      <w:r w:rsidRPr="006658B4">
        <w:rPr>
          <w:rFonts w:ascii="Times New Roman" w:eastAsia="Times New Roman" w:hAnsi="Times New Roman" w:cs="Times New Roman"/>
        </w:rPr>
        <w:t>sewage P might be recycled more efficiently, fertilizer</w:t>
      </w:r>
      <w:r>
        <w:rPr>
          <w:rFonts w:ascii="Times New Roman" w:eastAsia="Times New Roman" w:hAnsi="Times New Roman" w:cs="Times New Roman"/>
        </w:rPr>
        <w:t xml:space="preserve"> </w:t>
      </w:r>
      <w:r w:rsidRPr="006658B4">
        <w:rPr>
          <w:rFonts w:ascii="Times New Roman" w:eastAsia="Times New Roman" w:hAnsi="Times New Roman" w:cs="Times New Roman"/>
        </w:rPr>
        <w:t>might be targeted to meet plant needs at specific times in the</w:t>
      </w:r>
      <w:r>
        <w:rPr>
          <w:rFonts w:ascii="Times New Roman" w:eastAsia="Times New Roman" w:hAnsi="Times New Roman" w:cs="Times New Roman"/>
        </w:rPr>
        <w:t xml:space="preserve"> </w:t>
      </w:r>
      <w:r w:rsidRPr="006658B4">
        <w:rPr>
          <w:rFonts w:ascii="Times New Roman" w:eastAsia="Times New Roman" w:hAnsi="Times New Roman" w:cs="Times New Roman"/>
        </w:rPr>
        <w:t>crop cycle, and changes in animal production systems might</w:t>
      </w:r>
      <w:r>
        <w:rPr>
          <w:rFonts w:ascii="Times New Roman" w:eastAsia="Times New Roman" w:hAnsi="Times New Roman" w:cs="Times New Roman"/>
        </w:rPr>
        <w:t xml:space="preserve"> </w:t>
      </w:r>
      <w:r w:rsidRPr="006658B4">
        <w:rPr>
          <w:rFonts w:ascii="Times New Roman" w:eastAsia="Times New Roman" w:hAnsi="Times New Roman" w:cs="Times New Roman"/>
        </w:rPr>
        <w:t>be made</w:t>
      </w:r>
      <w:r>
        <w:rPr>
          <w:rFonts w:ascii="Times New Roman" w:eastAsia="Times New Roman" w:hAnsi="Times New Roman" w:cs="Times New Roman"/>
        </w:rPr>
        <w:t>.</w:t>
      </w:r>
    </w:p>
    <w:p w:rsidR="00F93ABD" w:rsidRPr="00AA31F2" w:rsidP="006658B4" w14:paraId="3066FC08" w14:textId="14216684">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Eutrophication in lakes is also driven by an excess of nutrients and the key role in controlling blooms is to control nutrient levels. Extreme weather events increase runoff which as discussed increases nutrient levels and blooms. Human-induced climate change increases the occurrence of extreme weather. Practices such as energy conservation, recycling, and reduction of fossil fuels can aid in slowing/ reversing changes in climate. Initiatives should be taken globally and areas, where phosphorus levels are controlled, should be used as a model system.</w:t>
      </w:r>
      <w:r w:rsidRPr="00B27538" w:rsidR="00B27538">
        <w:rPr>
          <w:rFonts w:ascii="Times New Roman" w:eastAsia="Times New Roman" w:hAnsi="Times New Roman" w:cs="Times New Roman"/>
        </w:rPr>
        <w:t xml:space="preserve"> </w:t>
      </w:r>
      <w:r w:rsidR="00B27538">
        <w:rPr>
          <w:rFonts w:ascii="Times New Roman" w:eastAsia="Times New Roman" w:hAnsi="Times New Roman" w:cs="Times New Roman"/>
        </w:rPr>
        <w:t>Research should be performed on preventative factors that exist in those areas and in turn utilized in lake systems where the effects of climate change on phosphorus dynamics continues to be an issue</w:t>
      </w:r>
      <w:r w:rsidR="00B27538">
        <w:rPr>
          <w:rFonts w:ascii="Times New Roman" w:eastAsia="Times New Roman" w:hAnsi="Times New Roman" w:cs="Times New Roman"/>
        </w:rPr>
        <w:t>. Overall, it is well supported that phosphorus levels in lake systems driven by climate change is on the rise and is projected to increase in the coming future. As the damage has already been done in a number of areas, preventative measures are being instilled to prevent further damage.</w:t>
      </w:r>
    </w:p>
    <w:p w:rsidR="00AA31F2" w:rsidP="008757B0" w14:paraId="0AAA7A7B" w14:textId="6181E135">
      <w:pPr>
        <w:spacing w:line="480" w:lineRule="auto"/>
        <w:jc w:val="both"/>
        <w:rPr>
          <w:rFonts w:ascii="Times New Roman" w:eastAsia="Times New Roman" w:hAnsi="Times New Roman" w:cs="Times New Roman"/>
        </w:rPr>
      </w:pPr>
      <w:r>
        <w:rPr>
          <w:rFonts w:ascii="Times New Roman" w:eastAsia="Times New Roman" w:hAnsi="Times New Roman" w:cs="Times New Roman"/>
          <w:b/>
        </w:rPr>
        <w:t xml:space="preserve"> </w:t>
      </w:r>
    </w:p>
    <w:p w:rsidR="00AA31F2" w:rsidP="008B313D" w14:paraId="52F52E90" w14:textId="77777777">
      <w:pPr>
        <w:spacing w:line="480" w:lineRule="auto"/>
        <w:ind w:firstLine="720"/>
        <w:jc w:val="both"/>
        <w:rPr>
          <w:rFonts w:ascii="Times New Roman" w:eastAsia="Times New Roman" w:hAnsi="Times New Roman" w:cs="Times New Roman"/>
          <w:b/>
        </w:rPr>
      </w:pPr>
    </w:p>
    <w:p w:rsidR="002C012A" w:rsidRPr="002C012A" w:rsidP="008B313D" w14:paraId="2D02FC20" w14:textId="77777777">
      <w:pPr>
        <w:spacing w:line="480" w:lineRule="auto"/>
        <w:ind w:firstLine="720"/>
        <w:jc w:val="both"/>
        <w:rPr>
          <w:rFonts w:ascii="Times New Roman" w:eastAsia="Times New Roman" w:hAnsi="Times New Roman" w:cs="Times New Roman"/>
        </w:rPr>
      </w:pPr>
    </w:p>
    <w:p w:rsidR="00497753" w:rsidRPr="00A618C7" w:rsidP="008B313D" w14:paraId="0D7C2584" w14:textId="77777777">
      <w:pPr>
        <w:spacing w:line="480" w:lineRule="auto"/>
        <w:ind w:firstLine="720"/>
        <w:jc w:val="both"/>
        <w:rPr>
          <w:rFonts w:ascii="Times New Roman" w:eastAsia="Times New Roman" w:hAnsi="Times New Roman" w:cs="Times New Roman"/>
        </w:rPr>
      </w:pPr>
    </w:p>
    <w:p w:rsidR="008C4947" w:rsidP="008B313D" w14:paraId="7A39D7DE" w14:textId="7D107A56">
      <w:pPr>
        <w:spacing w:line="480" w:lineRule="auto"/>
        <w:jc w:val="both"/>
        <w:rPr>
          <w:rFonts w:ascii="Times New Roman" w:hAnsi="Times New Roman" w:cs="Times New Roman"/>
        </w:rPr>
      </w:pPr>
    </w:p>
    <w:p w:rsidR="00710167" w:rsidP="008B313D" w14:paraId="0CDE9204" w14:textId="3089F6F5">
      <w:pPr>
        <w:spacing w:line="480" w:lineRule="auto"/>
        <w:jc w:val="both"/>
        <w:rPr>
          <w:rFonts w:ascii="Times New Roman" w:hAnsi="Times New Roman" w:cs="Times New Roman"/>
        </w:rPr>
      </w:pPr>
    </w:p>
    <w:p w:rsidR="00B27538" w:rsidP="008B313D" w14:paraId="37D3EAF3" w14:textId="57E92CDD">
      <w:pPr>
        <w:spacing w:line="480" w:lineRule="auto"/>
        <w:jc w:val="both"/>
        <w:rPr>
          <w:rFonts w:ascii="Times New Roman" w:hAnsi="Times New Roman" w:cs="Times New Roman"/>
        </w:rPr>
      </w:pPr>
    </w:p>
    <w:p w:rsidR="00B27538" w:rsidP="008B313D" w14:paraId="276B0A28" w14:textId="77777777">
      <w:pPr>
        <w:spacing w:line="480" w:lineRule="auto"/>
        <w:jc w:val="both"/>
        <w:rPr>
          <w:rFonts w:ascii="Times New Roman" w:hAnsi="Times New Roman" w:cs="Times New Roman"/>
        </w:rPr>
      </w:pPr>
    </w:p>
    <w:p w:rsidR="00710167" w:rsidRPr="00A618C7" w:rsidP="008B313D" w14:paraId="40C3F20F" w14:textId="77777777">
      <w:pPr>
        <w:spacing w:line="480" w:lineRule="auto"/>
        <w:jc w:val="both"/>
        <w:rPr>
          <w:rFonts w:ascii="Times New Roman" w:hAnsi="Times New Roman" w:cs="Times New Roman"/>
        </w:rPr>
      </w:pPr>
    </w:p>
    <w:p w:rsidR="00754BEE" w:rsidP="008B313D" w14:paraId="035E0AD6" w14:textId="58172E8C">
      <w:pPr>
        <w:spacing w:line="480" w:lineRule="auto"/>
        <w:jc w:val="both"/>
        <w:rPr>
          <w:rFonts w:ascii="Times New Roman" w:hAnsi="Times New Roman" w:cs="Times New Roman"/>
          <w:b/>
        </w:rPr>
      </w:pPr>
      <w:r>
        <w:rPr>
          <w:rFonts w:ascii="Times New Roman" w:hAnsi="Times New Roman" w:cs="Times New Roman"/>
          <w:b/>
        </w:rPr>
        <w:t>Works</w:t>
      </w:r>
      <w:r w:rsidRPr="00A618C7">
        <w:rPr>
          <w:rFonts w:ascii="Times New Roman" w:hAnsi="Times New Roman" w:cs="Times New Roman"/>
          <w:b/>
        </w:rPr>
        <w:t xml:space="preserve"> Cited</w:t>
      </w:r>
    </w:p>
    <w:p w:rsidR="00A36D68" w:rsidRPr="00A36D68" w:rsidP="008B313D" w14:paraId="0C61836F" w14:textId="49788F62">
      <w:pPr>
        <w:spacing w:line="480" w:lineRule="auto"/>
        <w:jc w:val="both"/>
        <w:rPr>
          <w:rFonts w:ascii="Times New Roman" w:hAnsi="Times New Roman" w:cs="Times New Roman"/>
          <w:color w:val="000000" w:themeColor="text1"/>
          <w:sz w:val="24"/>
          <w:szCs w:val="24"/>
        </w:rPr>
      </w:pPr>
      <w:r w:rsidRPr="00A36D68">
        <w:rPr>
          <w:rFonts w:ascii="Times New Roman" w:hAnsi="Times New Roman" w:cs="Times New Roman"/>
          <w:color w:val="000000" w:themeColor="text1"/>
          <w:sz w:val="24"/>
          <w:szCs w:val="24"/>
        </w:rPr>
        <w:t xml:space="preserve">Bennett, E.M., Carpenter, S.R., &amp; </w:t>
      </w:r>
      <w:r w:rsidRPr="00A36D68">
        <w:rPr>
          <w:rFonts w:ascii="Times New Roman" w:hAnsi="Times New Roman" w:cs="Times New Roman"/>
          <w:color w:val="000000" w:themeColor="text1"/>
          <w:sz w:val="24"/>
          <w:szCs w:val="24"/>
        </w:rPr>
        <w:t>Caraco</w:t>
      </w:r>
      <w:r w:rsidRPr="00A36D68">
        <w:rPr>
          <w:rFonts w:ascii="Times New Roman" w:hAnsi="Times New Roman" w:cs="Times New Roman"/>
          <w:color w:val="000000" w:themeColor="text1"/>
          <w:sz w:val="24"/>
          <w:szCs w:val="24"/>
        </w:rPr>
        <w:t xml:space="preserve">, N.F. Human Impact on </w:t>
      </w:r>
      <w:r w:rsidRPr="00A36D68">
        <w:rPr>
          <w:rFonts w:ascii="Times New Roman" w:hAnsi="Times New Roman" w:cs="Times New Roman"/>
          <w:color w:val="000000" w:themeColor="text1"/>
          <w:sz w:val="24"/>
          <w:szCs w:val="24"/>
        </w:rPr>
        <w:t>Erodable</w:t>
      </w:r>
      <w:r w:rsidRPr="00A36D68">
        <w:rPr>
          <w:rFonts w:ascii="Times New Roman" w:hAnsi="Times New Roman" w:cs="Times New Roman"/>
          <w:color w:val="000000" w:themeColor="text1"/>
          <w:sz w:val="24"/>
          <w:szCs w:val="24"/>
        </w:rPr>
        <w:t xml:space="preserve"> Phosphorus and </w:t>
      </w:r>
      <w:r>
        <w:rPr>
          <w:rFonts w:ascii="Times New Roman" w:hAnsi="Times New Roman" w:cs="Times New Roman"/>
          <w:color w:val="000000" w:themeColor="text1"/>
          <w:sz w:val="24"/>
          <w:szCs w:val="24"/>
        </w:rPr>
        <w:t>E</w:t>
      </w:r>
      <w:r w:rsidRPr="00A36D68">
        <w:rPr>
          <w:rFonts w:ascii="Times New Roman" w:hAnsi="Times New Roman" w:cs="Times New Roman"/>
          <w:color w:val="000000" w:themeColor="text1"/>
          <w:sz w:val="24"/>
          <w:szCs w:val="24"/>
        </w:rPr>
        <w:t>utrophication:</w:t>
      </w:r>
      <w:r w:rsidRPr="00A36D68">
        <w:rPr>
          <w:rFonts w:ascii="Times New Roman" w:hAnsi="Times New Roman" w:cs="Times New Roman"/>
          <w:color w:val="000000" w:themeColor="text1"/>
          <w:sz w:val="24"/>
          <w:szCs w:val="24"/>
        </w:rPr>
        <w:t xml:space="preserve"> A Global Perspective.</w:t>
      </w:r>
      <w:r w:rsidRPr="00221616" w:rsidR="00221616">
        <w:t xml:space="preserve"> </w:t>
      </w:r>
      <w:r w:rsidRPr="00221616" w:rsidR="00221616">
        <w:rPr>
          <w:rFonts w:ascii="Times New Roman" w:hAnsi="Times New Roman" w:cs="Times New Roman"/>
          <w:i/>
          <w:color w:val="000000" w:themeColor="text1"/>
          <w:sz w:val="24"/>
          <w:szCs w:val="24"/>
        </w:rPr>
        <w:t xml:space="preserve">March 2001 / Vol. 51 No. 3 • </w:t>
      </w:r>
      <w:r w:rsidRPr="00221616" w:rsidR="00221616">
        <w:rPr>
          <w:rFonts w:ascii="Times New Roman" w:hAnsi="Times New Roman" w:cs="Times New Roman"/>
          <w:i/>
          <w:color w:val="000000" w:themeColor="text1"/>
          <w:sz w:val="24"/>
          <w:szCs w:val="24"/>
        </w:rPr>
        <w:t>BioScience</w:t>
      </w:r>
    </w:p>
    <w:p w:rsidR="00A36D68" w:rsidRPr="00A36D68" w:rsidP="00A36D68" w14:paraId="5D03D131" w14:textId="7068785C">
      <w:pPr>
        <w:spacing w:after="0" w:line="480" w:lineRule="auto"/>
        <w:rPr>
          <w:rFonts w:ascii="Times New Roman" w:eastAsia="Times New Roman" w:hAnsi="Times New Roman" w:cs="Times New Roman"/>
          <w:color w:val="000000" w:themeColor="text1"/>
          <w:sz w:val="24"/>
          <w:szCs w:val="24"/>
        </w:rPr>
      </w:pPr>
      <w:r w:rsidRPr="00A36D68">
        <w:rPr>
          <w:rFonts w:ascii="Times New Roman" w:eastAsia="Times New Roman" w:hAnsi="Times New Roman" w:cs="Times New Roman"/>
          <w:color w:val="000000" w:themeColor="text1"/>
          <w:spacing w:val="4"/>
          <w:sz w:val="24"/>
          <w:szCs w:val="24"/>
          <w:shd w:val="clear" w:color="auto" w:fill="FFFFFF"/>
        </w:rPr>
        <w:t>Bormans</w:t>
      </w:r>
      <w:r w:rsidRPr="00A36D68">
        <w:rPr>
          <w:rFonts w:ascii="Times New Roman" w:eastAsia="Times New Roman" w:hAnsi="Times New Roman" w:cs="Times New Roman"/>
          <w:color w:val="000000" w:themeColor="text1"/>
          <w:spacing w:val="4"/>
          <w:sz w:val="24"/>
          <w:szCs w:val="24"/>
          <w:shd w:val="clear" w:color="auto" w:fill="FFFFFF"/>
        </w:rPr>
        <w:t xml:space="preserve">, M., </w:t>
      </w:r>
      <w:r w:rsidRPr="00A36D68">
        <w:rPr>
          <w:rFonts w:ascii="Times New Roman" w:eastAsia="Times New Roman" w:hAnsi="Times New Roman" w:cs="Times New Roman"/>
          <w:color w:val="000000" w:themeColor="text1"/>
          <w:spacing w:val="4"/>
          <w:sz w:val="24"/>
          <w:szCs w:val="24"/>
          <w:shd w:val="clear" w:color="auto" w:fill="FFFFFF"/>
        </w:rPr>
        <w:t>Maršálek</w:t>
      </w:r>
      <w:r w:rsidRPr="00A36D68">
        <w:rPr>
          <w:rFonts w:ascii="Times New Roman" w:eastAsia="Times New Roman" w:hAnsi="Times New Roman" w:cs="Times New Roman"/>
          <w:color w:val="000000" w:themeColor="text1"/>
          <w:spacing w:val="4"/>
          <w:sz w:val="24"/>
          <w:szCs w:val="24"/>
          <w:shd w:val="clear" w:color="auto" w:fill="FFFFFF"/>
        </w:rPr>
        <w:t xml:space="preserve">, B. &amp; </w:t>
      </w:r>
      <w:r w:rsidRPr="00A36D68">
        <w:rPr>
          <w:rFonts w:ascii="Times New Roman" w:eastAsia="Times New Roman" w:hAnsi="Times New Roman" w:cs="Times New Roman"/>
          <w:color w:val="000000" w:themeColor="text1"/>
          <w:spacing w:val="4"/>
          <w:sz w:val="24"/>
          <w:szCs w:val="24"/>
          <w:shd w:val="clear" w:color="auto" w:fill="FFFFFF"/>
        </w:rPr>
        <w:t>Jančula</w:t>
      </w:r>
      <w:r w:rsidRPr="00A36D68">
        <w:rPr>
          <w:rFonts w:ascii="Times New Roman" w:eastAsia="Times New Roman" w:hAnsi="Times New Roman" w:cs="Times New Roman"/>
          <w:color w:val="000000" w:themeColor="text1"/>
          <w:spacing w:val="4"/>
          <w:sz w:val="24"/>
          <w:szCs w:val="24"/>
          <w:shd w:val="clear" w:color="auto" w:fill="FFFFFF"/>
        </w:rPr>
        <w:t xml:space="preserve">, D. </w:t>
      </w:r>
      <w:r w:rsidRPr="00A36D68">
        <w:rPr>
          <w:rFonts w:ascii="Times New Roman" w:eastAsia="Times New Roman" w:hAnsi="Times New Roman" w:cs="Times New Roman"/>
          <w:i/>
          <w:color w:val="000000" w:themeColor="text1"/>
          <w:spacing w:val="4"/>
          <w:sz w:val="24"/>
          <w:szCs w:val="24"/>
          <w:shd w:val="clear" w:color="auto" w:fill="FFFFFF"/>
        </w:rPr>
        <w:t>Aquat</w:t>
      </w:r>
      <w:r w:rsidRPr="00A36D68">
        <w:rPr>
          <w:rFonts w:ascii="Times New Roman" w:eastAsia="Times New Roman" w:hAnsi="Times New Roman" w:cs="Times New Roman"/>
          <w:i/>
          <w:color w:val="000000" w:themeColor="text1"/>
          <w:spacing w:val="4"/>
          <w:sz w:val="24"/>
          <w:szCs w:val="24"/>
          <w:shd w:val="clear" w:color="auto" w:fill="FFFFFF"/>
        </w:rPr>
        <w:t xml:space="preserve"> </w:t>
      </w:r>
      <w:r w:rsidRPr="00A36D68">
        <w:rPr>
          <w:rFonts w:ascii="Times New Roman" w:eastAsia="Times New Roman" w:hAnsi="Times New Roman" w:cs="Times New Roman"/>
          <w:i/>
          <w:color w:val="000000" w:themeColor="text1"/>
          <w:spacing w:val="4"/>
          <w:sz w:val="24"/>
          <w:szCs w:val="24"/>
          <w:shd w:val="clear" w:color="auto" w:fill="FFFFFF"/>
        </w:rPr>
        <w:t>Ecol</w:t>
      </w:r>
      <w:r w:rsidRPr="00A36D68">
        <w:rPr>
          <w:rFonts w:ascii="Times New Roman" w:eastAsia="Times New Roman" w:hAnsi="Times New Roman" w:cs="Times New Roman"/>
          <w:i/>
          <w:color w:val="000000" w:themeColor="text1"/>
          <w:spacing w:val="4"/>
          <w:sz w:val="24"/>
          <w:szCs w:val="24"/>
          <w:shd w:val="clear" w:color="auto" w:fill="FFFFFF"/>
        </w:rPr>
        <w:t xml:space="preserve"> (2016) 50: 407. </w:t>
      </w:r>
    </w:p>
    <w:p w:rsidR="00710167" w:rsidRPr="00A36D68" w:rsidP="00A36D68" w14:paraId="1D137F3C" w14:textId="77777777">
      <w:pPr>
        <w:spacing w:line="480" w:lineRule="auto"/>
        <w:ind w:left="630" w:hanging="630"/>
        <w:jc w:val="both"/>
        <w:rPr>
          <w:rFonts w:ascii="Times New Roman" w:eastAsia="Times New Roman" w:hAnsi="Times New Roman" w:cs="Times New Roman"/>
          <w:sz w:val="24"/>
          <w:szCs w:val="24"/>
          <w:shd w:val="clear" w:color="auto" w:fill="FFFFFF"/>
        </w:rPr>
      </w:pPr>
      <w:r w:rsidRPr="00A36D68">
        <w:rPr>
          <w:rFonts w:ascii="Times New Roman" w:eastAsia="Times New Roman" w:hAnsi="Times New Roman" w:cs="Times New Roman"/>
          <w:sz w:val="24"/>
          <w:szCs w:val="24"/>
          <w:shd w:val="clear" w:color="auto" w:fill="FFFFFF"/>
        </w:rPr>
        <w:t>Downing, John. “Phosphorus in Aquatic Systems.” </w:t>
      </w:r>
      <w:r w:rsidRPr="00A36D68">
        <w:rPr>
          <w:rFonts w:ascii="Times New Roman" w:eastAsia="Times New Roman" w:hAnsi="Times New Roman" w:cs="Times New Roman"/>
          <w:i/>
          <w:iCs/>
          <w:sz w:val="24"/>
          <w:szCs w:val="24"/>
        </w:rPr>
        <w:t>Phosphorus in Aquatic Systems | Integrated Crop Management</w:t>
      </w:r>
      <w:r w:rsidRPr="00A36D68">
        <w:rPr>
          <w:rFonts w:ascii="Times New Roman" w:eastAsia="Times New Roman" w:hAnsi="Times New Roman" w:cs="Times New Roman"/>
          <w:sz w:val="24"/>
          <w:szCs w:val="24"/>
          <w:shd w:val="clear" w:color="auto" w:fill="FFFFFF"/>
        </w:rPr>
        <w:t>, crops.extension.iastate.edu/phosphorus-aquatic-systems.</w:t>
      </w:r>
    </w:p>
    <w:p w:rsidR="00710167" w:rsidRPr="00A36D68" w:rsidP="00A36D68" w14:paraId="1004F013" w14:textId="0EE60362">
      <w:pPr>
        <w:spacing w:line="480" w:lineRule="auto"/>
        <w:ind w:left="630" w:hanging="630"/>
        <w:jc w:val="both"/>
        <w:rPr>
          <w:rFonts w:ascii="Times New Roman" w:eastAsia="Times New Roman" w:hAnsi="Times New Roman" w:cs="Times New Roman"/>
          <w:sz w:val="24"/>
          <w:szCs w:val="24"/>
          <w:shd w:val="clear" w:color="auto" w:fill="FFFFFF"/>
        </w:rPr>
      </w:pPr>
      <w:r w:rsidRPr="00A36D68">
        <w:rPr>
          <w:rFonts w:ascii="Times New Roman" w:eastAsia="Times New Roman" w:hAnsi="Times New Roman" w:cs="Times New Roman"/>
          <w:sz w:val="24"/>
          <w:szCs w:val="24"/>
          <w:shd w:val="clear" w:color="auto" w:fill="FFFFFF"/>
        </w:rPr>
        <w:t xml:space="preserve">Kuldeep, K, et al. Phosphorus dynamics, eutrophication and fisheries in the aquatic ecosystems in India. </w:t>
      </w:r>
      <w:r w:rsidRPr="00A36D68">
        <w:rPr>
          <w:rFonts w:ascii="Times New Roman" w:eastAsia="Times New Roman" w:hAnsi="Times New Roman" w:cs="Times New Roman"/>
          <w:i/>
          <w:sz w:val="24"/>
          <w:szCs w:val="24"/>
          <w:shd w:val="clear" w:color="auto" w:fill="FFFFFF"/>
        </w:rPr>
        <w:t>Special Section: Sustainable Phosphorus management</w:t>
      </w:r>
      <w:r w:rsidRPr="00A36D68">
        <w:rPr>
          <w:rFonts w:ascii="Times New Roman" w:eastAsia="Times New Roman" w:hAnsi="Times New Roman" w:cs="Times New Roman"/>
          <w:sz w:val="24"/>
          <w:szCs w:val="24"/>
          <w:shd w:val="clear" w:color="auto" w:fill="FFFFFF"/>
        </w:rPr>
        <w:t xml:space="preserve"> </w:t>
      </w:r>
      <w:r w:rsidRPr="00A36D68">
        <w:rPr>
          <w:rFonts w:ascii="Times New Roman" w:eastAsia="Times New Roman" w:hAnsi="Times New Roman" w:cs="Times New Roman"/>
          <w:i/>
          <w:sz w:val="24"/>
          <w:szCs w:val="24"/>
          <w:shd w:val="clear" w:color="auto" w:fill="FFFFFF"/>
        </w:rPr>
        <w:t xml:space="preserve">current science, vol. 108, no. 7, 10 April 2015 </w:t>
      </w:r>
      <w:r w:rsidRPr="00A36D68">
        <w:rPr>
          <w:rFonts w:ascii="Times New Roman" w:eastAsia="Times New Roman" w:hAnsi="Times New Roman" w:cs="Times New Roman"/>
          <w:sz w:val="24"/>
          <w:szCs w:val="24"/>
          <w:shd w:val="clear" w:color="auto" w:fill="FFFFFF"/>
        </w:rPr>
        <w:t>p.1306-1314</w:t>
      </w:r>
    </w:p>
    <w:p w:rsidR="00710167" w:rsidRPr="00A36D68" w:rsidP="00A36D68" w14:paraId="291C86AB" w14:textId="4215AC7F">
      <w:pPr>
        <w:spacing w:line="480" w:lineRule="auto"/>
        <w:jc w:val="both"/>
        <w:rPr>
          <w:rFonts w:ascii="Times New Roman" w:eastAsia="Times New Roman" w:hAnsi="Times New Roman" w:cs="Times New Roman"/>
          <w:sz w:val="24"/>
          <w:szCs w:val="24"/>
          <w:shd w:val="clear" w:color="auto" w:fill="FFFFFF"/>
        </w:rPr>
      </w:pPr>
      <w:r w:rsidRPr="00A36D68">
        <w:rPr>
          <w:rFonts w:ascii="Times New Roman" w:eastAsia="Times New Roman" w:hAnsi="Times New Roman" w:cs="Times New Roman"/>
          <w:sz w:val="24"/>
          <w:szCs w:val="24"/>
          <w:shd w:val="clear" w:color="auto" w:fill="FFFFFF"/>
        </w:rPr>
        <w:t xml:space="preserve">Pierson, D., </w:t>
      </w:r>
      <w:r w:rsidRPr="00A36D68">
        <w:rPr>
          <w:rFonts w:ascii="Times New Roman" w:eastAsia="Times New Roman" w:hAnsi="Times New Roman" w:cs="Times New Roman"/>
          <w:sz w:val="24"/>
          <w:szCs w:val="24"/>
          <w:shd w:val="clear" w:color="auto" w:fill="FFFFFF"/>
        </w:rPr>
        <w:t>Arvola</w:t>
      </w:r>
      <w:r w:rsidRPr="00A36D68">
        <w:rPr>
          <w:rFonts w:ascii="Times New Roman" w:eastAsia="Times New Roman" w:hAnsi="Times New Roman" w:cs="Times New Roman"/>
          <w:sz w:val="24"/>
          <w:szCs w:val="24"/>
          <w:shd w:val="clear" w:color="auto" w:fill="FFFFFF"/>
        </w:rPr>
        <w:t xml:space="preserve">, L., </w:t>
      </w:r>
      <w:r w:rsidRPr="00A36D68">
        <w:rPr>
          <w:rFonts w:ascii="Times New Roman" w:eastAsia="Times New Roman" w:hAnsi="Times New Roman" w:cs="Times New Roman"/>
          <w:sz w:val="24"/>
          <w:szCs w:val="24"/>
          <w:shd w:val="clear" w:color="auto" w:fill="FFFFFF"/>
        </w:rPr>
        <w:t>Allott</w:t>
      </w:r>
      <w:r w:rsidRPr="00A36D68">
        <w:rPr>
          <w:rFonts w:ascii="Times New Roman" w:eastAsia="Times New Roman" w:hAnsi="Times New Roman" w:cs="Times New Roman"/>
          <w:sz w:val="24"/>
          <w:szCs w:val="24"/>
          <w:shd w:val="clear" w:color="auto" w:fill="FFFFFF"/>
        </w:rPr>
        <w:t xml:space="preserve">, N., Eleanor, M. J., Schneiderman, E., &amp; Moore, K. (2010). </w:t>
      </w:r>
      <w:r w:rsidR="00A36D68">
        <w:rPr>
          <w:rFonts w:ascii="Times New Roman" w:eastAsia="Times New Roman" w:hAnsi="Times New Roman" w:cs="Times New Roman"/>
          <w:sz w:val="24"/>
          <w:szCs w:val="24"/>
          <w:shd w:val="clear" w:color="auto" w:fill="FFFFFF"/>
        </w:rPr>
        <w:t xml:space="preserve">          </w:t>
      </w:r>
      <w:r w:rsidR="00A36D68">
        <w:rPr>
          <w:rFonts w:ascii="Times New Roman" w:eastAsia="Times New Roman" w:hAnsi="Times New Roman" w:cs="Times New Roman"/>
          <w:sz w:val="24"/>
          <w:szCs w:val="24"/>
          <w:shd w:val="clear" w:color="auto" w:fill="FFFFFF"/>
        </w:rPr>
        <w:tab/>
        <w:t>M</w:t>
      </w:r>
      <w:r w:rsidRPr="00A36D68">
        <w:rPr>
          <w:rFonts w:ascii="Times New Roman" w:eastAsia="Times New Roman" w:hAnsi="Times New Roman" w:cs="Times New Roman"/>
          <w:sz w:val="24"/>
          <w:szCs w:val="24"/>
          <w:shd w:val="clear" w:color="auto" w:fill="FFFFFF"/>
        </w:rPr>
        <w:t>odeling the Effects of Climate Change on the Supply of Phosphate-Phosphorus</w:t>
      </w:r>
      <w:r w:rsidRPr="00A36D68">
        <w:rPr>
          <w:rFonts w:ascii="Times New Roman" w:eastAsia="Times New Roman" w:hAnsi="Times New Roman" w:cs="Times New Roman"/>
          <w:i/>
          <w:sz w:val="24"/>
          <w:szCs w:val="24"/>
          <w:shd w:val="clear" w:color="auto" w:fill="FFFFFF"/>
        </w:rPr>
        <w:t xml:space="preserve">. Clime </w:t>
      </w:r>
      <w:r w:rsidRPr="00A36D68" w:rsidR="00A36D68">
        <w:rPr>
          <w:rFonts w:ascii="Times New Roman" w:eastAsia="Times New Roman" w:hAnsi="Times New Roman" w:cs="Times New Roman"/>
          <w:i/>
          <w:sz w:val="24"/>
          <w:szCs w:val="24"/>
          <w:shd w:val="clear" w:color="auto" w:fill="FFFFFF"/>
        </w:rPr>
        <w:tab/>
        <w:t>B</w:t>
      </w:r>
      <w:r w:rsidRPr="00A36D68">
        <w:rPr>
          <w:rFonts w:ascii="Times New Roman" w:eastAsia="Times New Roman" w:hAnsi="Times New Roman" w:cs="Times New Roman"/>
          <w:i/>
          <w:sz w:val="24"/>
          <w:szCs w:val="24"/>
          <w:shd w:val="clear" w:color="auto" w:fill="FFFFFF"/>
        </w:rPr>
        <w:t>ook 2010 Final PDF</w:t>
      </w:r>
      <w:r w:rsidRPr="00A36D68">
        <w:rPr>
          <w:rFonts w:ascii="Times New Roman" w:eastAsia="Times New Roman" w:hAnsi="Times New Roman" w:cs="Times New Roman"/>
          <w:sz w:val="24"/>
          <w:szCs w:val="24"/>
          <w:shd w:val="clear" w:color="auto" w:fill="FFFFFF"/>
        </w:rPr>
        <w:t>, 139-156.</w:t>
      </w:r>
    </w:p>
    <w:p w:rsidR="00710167" w:rsidRPr="00A36D68" w:rsidP="00A36D68" w14:paraId="287AC320" w14:textId="77777777">
      <w:pPr>
        <w:pStyle w:val="Bibliography"/>
        <w:spacing w:line="480" w:lineRule="auto"/>
        <w:ind w:left="720" w:hanging="720"/>
        <w:rPr>
          <w:rFonts w:ascii="Times New Roman" w:hAnsi="Times New Roman" w:cs="Times New Roman"/>
          <w:noProof/>
          <w:sz w:val="24"/>
          <w:szCs w:val="24"/>
        </w:rPr>
      </w:pPr>
      <w:r w:rsidRPr="00A36D68">
        <w:rPr>
          <w:rFonts w:ascii="Times New Roman" w:hAnsi="Times New Roman" w:cs="Times New Roman"/>
          <w:noProof/>
          <w:sz w:val="24"/>
          <w:szCs w:val="24"/>
        </w:rPr>
        <w:t xml:space="preserve">Saad, D. A., Christiansen, D. E., Robertson, D. M., &amp; Lorenz, D. J. (2016). Simulated impacts of climate change on phosphorus loading to Lake Michigan. </w:t>
      </w:r>
      <w:r w:rsidRPr="00A36D68">
        <w:rPr>
          <w:rFonts w:ascii="Times New Roman" w:hAnsi="Times New Roman" w:cs="Times New Roman"/>
          <w:i/>
          <w:iCs/>
          <w:noProof/>
          <w:sz w:val="24"/>
          <w:szCs w:val="24"/>
        </w:rPr>
        <w:t>Journal of Great Lakes Research</w:t>
      </w:r>
      <w:r w:rsidRPr="00A36D68">
        <w:rPr>
          <w:rFonts w:ascii="Times New Roman" w:hAnsi="Times New Roman" w:cs="Times New Roman"/>
          <w:noProof/>
          <w:sz w:val="24"/>
          <w:szCs w:val="24"/>
        </w:rPr>
        <w:t>, 536-548.</w:t>
      </w:r>
    </w:p>
    <w:p w:rsidR="00710167" w:rsidRPr="00A36D68" w:rsidP="00A36D68" w14:paraId="089C5B46" w14:textId="19A81F3E">
      <w:pPr>
        <w:spacing w:line="480" w:lineRule="auto"/>
        <w:ind w:left="720" w:hanging="720"/>
        <w:jc w:val="both"/>
        <w:rPr>
          <w:rFonts w:ascii="Times New Roman" w:hAnsi="Times New Roman" w:cs="Times New Roman"/>
          <w:sz w:val="24"/>
          <w:szCs w:val="24"/>
        </w:rPr>
      </w:pPr>
      <w:r w:rsidRPr="00A36D68">
        <w:rPr>
          <w:rFonts w:ascii="Times New Roman" w:hAnsi="Times New Roman" w:cs="Times New Roman"/>
          <w:sz w:val="24"/>
          <w:szCs w:val="24"/>
        </w:rPr>
        <w:t xml:space="preserve">Schoumans OF, </w:t>
      </w:r>
      <w:r w:rsidRPr="00A36D68">
        <w:rPr>
          <w:rFonts w:ascii="Times New Roman" w:hAnsi="Times New Roman" w:cs="Times New Roman"/>
          <w:sz w:val="24"/>
          <w:szCs w:val="24"/>
        </w:rPr>
        <w:t>Bouraoui</w:t>
      </w:r>
      <w:r w:rsidRPr="00A36D68">
        <w:rPr>
          <w:rFonts w:ascii="Times New Roman" w:hAnsi="Times New Roman" w:cs="Times New Roman"/>
          <w:sz w:val="24"/>
          <w:szCs w:val="24"/>
        </w:rPr>
        <w:t xml:space="preserve"> F, </w:t>
      </w:r>
      <w:r w:rsidRPr="00A36D68">
        <w:rPr>
          <w:rFonts w:ascii="Times New Roman" w:hAnsi="Times New Roman" w:cs="Times New Roman"/>
          <w:sz w:val="24"/>
          <w:szCs w:val="24"/>
        </w:rPr>
        <w:t>Kabbe</w:t>
      </w:r>
      <w:r w:rsidRPr="00A36D68">
        <w:rPr>
          <w:rFonts w:ascii="Times New Roman" w:hAnsi="Times New Roman" w:cs="Times New Roman"/>
          <w:sz w:val="24"/>
          <w:szCs w:val="24"/>
        </w:rPr>
        <w:t xml:space="preserve"> C, </w:t>
      </w:r>
      <w:r w:rsidRPr="00A36D68">
        <w:rPr>
          <w:rFonts w:ascii="Times New Roman" w:hAnsi="Times New Roman" w:cs="Times New Roman"/>
          <w:sz w:val="24"/>
          <w:szCs w:val="24"/>
        </w:rPr>
        <w:t>Oenema</w:t>
      </w:r>
      <w:r w:rsidRPr="00A36D68">
        <w:rPr>
          <w:rFonts w:ascii="Times New Roman" w:hAnsi="Times New Roman" w:cs="Times New Roman"/>
          <w:sz w:val="24"/>
          <w:szCs w:val="24"/>
        </w:rPr>
        <w:t xml:space="preserve"> O, van Dijk KC. Phosphorus management in Europe in a changing world. </w:t>
      </w:r>
      <w:r w:rsidRPr="00B27538">
        <w:rPr>
          <w:rFonts w:ascii="Times New Roman" w:hAnsi="Times New Roman" w:cs="Times New Roman"/>
          <w:i/>
          <w:sz w:val="24"/>
          <w:szCs w:val="24"/>
        </w:rPr>
        <w:t>Ambio</w:t>
      </w:r>
      <w:r w:rsidRPr="00B27538">
        <w:rPr>
          <w:rFonts w:ascii="Times New Roman" w:hAnsi="Times New Roman" w:cs="Times New Roman"/>
          <w:i/>
          <w:sz w:val="24"/>
          <w:szCs w:val="24"/>
        </w:rPr>
        <w:t xml:space="preserve">. 2015;44 </w:t>
      </w:r>
      <w:r w:rsidRPr="00B27538">
        <w:rPr>
          <w:rFonts w:ascii="Times New Roman" w:hAnsi="Times New Roman" w:cs="Times New Roman"/>
          <w:i/>
          <w:sz w:val="24"/>
          <w:szCs w:val="24"/>
        </w:rPr>
        <w:t>Suppl</w:t>
      </w:r>
      <w:r w:rsidRPr="00B27538">
        <w:rPr>
          <w:rFonts w:ascii="Times New Roman" w:hAnsi="Times New Roman" w:cs="Times New Roman"/>
          <w:i/>
          <w:sz w:val="24"/>
          <w:szCs w:val="24"/>
        </w:rPr>
        <w:t xml:space="preserve"> 2(</w:t>
      </w:r>
      <w:r w:rsidRPr="00B27538">
        <w:rPr>
          <w:rFonts w:ascii="Times New Roman" w:hAnsi="Times New Roman" w:cs="Times New Roman"/>
          <w:i/>
          <w:sz w:val="24"/>
          <w:szCs w:val="24"/>
        </w:rPr>
        <w:t>Suppl</w:t>
      </w:r>
      <w:r w:rsidRPr="00B27538">
        <w:rPr>
          <w:rFonts w:ascii="Times New Roman" w:hAnsi="Times New Roman" w:cs="Times New Roman"/>
          <w:i/>
          <w:sz w:val="24"/>
          <w:szCs w:val="24"/>
        </w:rPr>
        <w:t xml:space="preserve"> 2</w:t>
      </w:r>
      <w:r w:rsidRPr="00B27538">
        <w:rPr>
          <w:rFonts w:ascii="Times New Roman" w:hAnsi="Times New Roman" w:cs="Times New Roman"/>
          <w:i/>
          <w:sz w:val="24"/>
          <w:szCs w:val="24"/>
        </w:rPr>
        <w:t>): S</w:t>
      </w:r>
      <w:r w:rsidRPr="00B27538">
        <w:rPr>
          <w:rFonts w:ascii="Times New Roman" w:hAnsi="Times New Roman" w:cs="Times New Roman"/>
          <w:i/>
          <w:sz w:val="24"/>
          <w:szCs w:val="24"/>
        </w:rPr>
        <w:t>180-92.</w:t>
      </w:r>
    </w:p>
    <w:p w:rsidR="00710167" w:rsidRPr="00A36D68" w:rsidP="00A36D68" w14:paraId="61C33E4D" w14:textId="549E54B4">
      <w:pPr>
        <w:spacing w:line="480" w:lineRule="auto"/>
        <w:ind w:left="720" w:hanging="720"/>
        <w:jc w:val="both"/>
        <w:rPr>
          <w:rFonts w:ascii="Times New Roman" w:hAnsi="Times New Roman" w:cs="Times New Roman"/>
          <w:sz w:val="24"/>
          <w:szCs w:val="24"/>
        </w:rPr>
      </w:pPr>
      <w:r w:rsidRPr="00A36D68">
        <w:rPr>
          <w:rFonts w:ascii="Times New Roman" w:hAnsi="Times New Roman" w:cs="Times New Roman"/>
          <w:sz w:val="24"/>
          <w:szCs w:val="24"/>
        </w:rPr>
        <w:t>Søndergaard</w:t>
      </w:r>
      <w:r w:rsidRPr="00A36D68">
        <w:rPr>
          <w:rFonts w:ascii="Times New Roman" w:hAnsi="Times New Roman" w:cs="Times New Roman"/>
          <w:sz w:val="24"/>
          <w:szCs w:val="24"/>
        </w:rPr>
        <w:t xml:space="preserve">, M. (2007). Nutrient Dynamics </w:t>
      </w:r>
      <w:r w:rsidRPr="00A36D68">
        <w:rPr>
          <w:rFonts w:ascii="Times New Roman" w:hAnsi="Times New Roman" w:cs="Times New Roman"/>
          <w:sz w:val="24"/>
          <w:szCs w:val="24"/>
        </w:rPr>
        <w:t>In</w:t>
      </w:r>
      <w:r w:rsidRPr="00A36D68">
        <w:rPr>
          <w:rFonts w:ascii="Times New Roman" w:hAnsi="Times New Roman" w:cs="Times New Roman"/>
          <w:sz w:val="24"/>
          <w:szCs w:val="24"/>
        </w:rPr>
        <w:t xml:space="preserve"> Lakes- With Emphasis on Phosphorus, Sediment and Lake Restoration. </w:t>
      </w:r>
      <w:r w:rsidRPr="00B27538">
        <w:rPr>
          <w:rFonts w:ascii="Times New Roman" w:hAnsi="Times New Roman" w:cs="Times New Roman"/>
          <w:i/>
          <w:sz w:val="24"/>
          <w:szCs w:val="24"/>
        </w:rPr>
        <w:t>National Environmental Research Institute, 9-74</w:t>
      </w:r>
      <w:r w:rsidRPr="00A36D68">
        <w:rPr>
          <w:rFonts w:ascii="Times New Roman" w:hAnsi="Times New Roman" w:cs="Times New Roman"/>
          <w:sz w:val="24"/>
          <w:szCs w:val="24"/>
        </w:rPr>
        <w:t>.</w:t>
      </w:r>
    </w:p>
    <w:p w:rsidR="00710167" w:rsidRPr="00A36D68" w:rsidP="00A36D68" w14:paraId="2FE43272" w14:textId="77777777">
      <w:pPr>
        <w:spacing w:line="480" w:lineRule="auto"/>
        <w:ind w:left="720" w:hanging="720"/>
        <w:jc w:val="both"/>
        <w:rPr>
          <w:rFonts w:ascii="Times New Roman" w:hAnsi="Times New Roman" w:cs="Times New Roman"/>
          <w:sz w:val="24"/>
          <w:szCs w:val="24"/>
        </w:rPr>
      </w:pPr>
    </w:p>
    <w:p w:rsidR="00710167" w:rsidRPr="00A36D68" w:rsidP="003D62FF" w14:paraId="251E7F46" w14:textId="0148A859">
      <w:pPr>
        <w:pStyle w:val="Bibliography"/>
        <w:spacing w:line="480" w:lineRule="auto"/>
        <w:ind w:left="720" w:hanging="720"/>
        <w:rPr>
          <w:rFonts w:ascii="Times New Roman" w:hAnsi="Times New Roman" w:cs="Times New Roman"/>
          <w:noProof/>
          <w:sz w:val="24"/>
          <w:szCs w:val="24"/>
        </w:rPr>
      </w:pPr>
      <w:r w:rsidRPr="00A36D68">
        <w:rPr>
          <w:rFonts w:ascii="Times New Roman" w:hAnsi="Times New Roman" w:cs="Times New Roman"/>
          <w:noProof/>
          <w:sz w:val="24"/>
          <w:szCs w:val="24"/>
        </w:rPr>
        <w:t xml:space="preserve">Vincent, F. F. (2017). Effects of Climate Change on Lakes. </w:t>
      </w:r>
      <w:r w:rsidRPr="00A36D68">
        <w:rPr>
          <w:rFonts w:ascii="Times New Roman" w:hAnsi="Times New Roman" w:cs="Times New Roman"/>
          <w:i/>
          <w:iCs/>
          <w:noProof/>
          <w:sz w:val="24"/>
          <w:szCs w:val="24"/>
        </w:rPr>
        <w:t>Pollution and Remediation</w:t>
      </w:r>
      <w:r w:rsidRPr="00A36D68">
        <w:rPr>
          <w:rFonts w:ascii="Times New Roman" w:hAnsi="Times New Roman" w:cs="Times New Roman"/>
          <w:noProof/>
          <w:sz w:val="24"/>
          <w:szCs w:val="24"/>
        </w:rPr>
        <w:t>, 1-6.</w:t>
      </w:r>
    </w:p>
    <w:p w:rsidR="00710167" w:rsidRPr="00A36D68" w:rsidP="00A36D68" w14:paraId="71664C31" w14:textId="77777777">
      <w:pPr>
        <w:spacing w:line="480" w:lineRule="auto"/>
        <w:ind w:left="720" w:hanging="720"/>
        <w:jc w:val="both"/>
        <w:rPr>
          <w:rFonts w:ascii="Times New Roman" w:eastAsia="Times New Roman" w:hAnsi="Times New Roman" w:cs="Times New Roman"/>
          <w:sz w:val="24"/>
          <w:szCs w:val="24"/>
          <w:shd w:val="clear" w:color="auto" w:fill="FFFFFF"/>
        </w:rPr>
      </w:pPr>
      <w:r w:rsidRPr="00A36D68">
        <w:rPr>
          <w:rFonts w:ascii="Times New Roman" w:eastAsia="Times New Roman" w:hAnsi="Times New Roman" w:cs="Times New Roman"/>
          <w:sz w:val="24"/>
          <w:szCs w:val="24"/>
          <w:shd w:val="clear" w:color="auto" w:fill="FFFFFF"/>
        </w:rPr>
        <w:t>Wang, Lili, et al. “Climate Change Impacts on Nutrient Losses of Two Watersheds in the Great Lakes Region.” </w:t>
      </w:r>
      <w:r w:rsidRPr="00A36D68">
        <w:rPr>
          <w:rFonts w:ascii="Times New Roman" w:eastAsia="Times New Roman" w:hAnsi="Times New Roman" w:cs="Times New Roman"/>
          <w:i/>
          <w:iCs/>
          <w:sz w:val="24"/>
          <w:szCs w:val="24"/>
        </w:rPr>
        <w:t>Water</w:t>
      </w:r>
      <w:r w:rsidRPr="00A36D68">
        <w:rPr>
          <w:rFonts w:ascii="Times New Roman" w:eastAsia="Times New Roman" w:hAnsi="Times New Roman" w:cs="Times New Roman"/>
          <w:sz w:val="24"/>
          <w:szCs w:val="24"/>
          <w:shd w:val="clear" w:color="auto" w:fill="FFFFFF"/>
        </w:rPr>
        <w:t>, vol. 10, no. 4, Aug. 2018, p. 442., doi:10.3390/w10040442.</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710167" w:rsidRPr="00B27538" w:rsidP="00B27538" w14:paraId="19BF3BC9" w14:textId="40146D95">
          <w:pPr>
            <w:pStyle w:val="Bibliography"/>
            <w:spacing w:line="480" w:lineRule="auto"/>
            <w:rPr>
              <w:rFonts w:ascii="Times New Roman" w:hAnsi="Times New Roman" w:cs="Times New Roman"/>
              <w:noProof/>
              <w:sz w:val="24"/>
              <w:szCs w:val="24"/>
            </w:rPr>
          </w:pPr>
          <w:r w:rsidRPr="00A36D68">
            <w:rPr>
              <w:rFonts w:ascii="Times New Roman" w:hAnsi="Times New Roman" w:cs="Times New Roman"/>
              <w:sz w:val="24"/>
              <w:szCs w:val="24"/>
            </w:rPr>
            <w:fldChar w:fldCharType="begin"/>
          </w:r>
          <w:r w:rsidRPr="00A36D68">
            <w:rPr>
              <w:rFonts w:ascii="Times New Roman" w:hAnsi="Times New Roman" w:cs="Times New Roman"/>
              <w:sz w:val="24"/>
              <w:szCs w:val="24"/>
            </w:rPr>
            <w:instrText xml:space="preserve"> BIBLIOGRAPHY </w:instrText>
          </w:r>
          <w:r w:rsidRPr="00A36D68">
            <w:rPr>
              <w:rFonts w:ascii="Times New Roman" w:hAnsi="Times New Roman" w:cs="Times New Roman"/>
              <w:sz w:val="24"/>
              <w:szCs w:val="24"/>
            </w:rPr>
            <w:fldChar w:fldCharType="separate"/>
          </w:r>
          <w:r w:rsidRPr="00A36D68">
            <w:rPr>
              <w:rFonts w:ascii="Times New Roman" w:eastAsia="Times New Roman" w:hAnsi="Times New Roman" w:cs="Times New Roman"/>
              <w:sz w:val="24"/>
              <w:szCs w:val="24"/>
              <w:shd w:val="clear" w:color="auto" w:fill="FFFFFF"/>
            </w:rPr>
            <w:t>Wetzel, Robert G. </w:t>
          </w:r>
          <w:r w:rsidRPr="00A36D68">
            <w:rPr>
              <w:rFonts w:ascii="Times New Roman" w:eastAsia="Times New Roman" w:hAnsi="Times New Roman" w:cs="Times New Roman"/>
              <w:i/>
              <w:iCs/>
              <w:sz w:val="24"/>
              <w:szCs w:val="24"/>
            </w:rPr>
            <w:t>Limnology: Lake and River Ecosystems</w:t>
          </w:r>
          <w:r w:rsidRPr="00A36D68">
            <w:rPr>
              <w:rFonts w:ascii="Times New Roman" w:eastAsia="Times New Roman" w:hAnsi="Times New Roman" w:cs="Times New Roman"/>
              <w:sz w:val="24"/>
              <w:szCs w:val="24"/>
              <w:shd w:val="clear" w:color="auto" w:fill="FFFFFF"/>
            </w:rPr>
            <w:t xml:space="preserve">. Academic Press, an Imprint of </w:t>
          </w:r>
          <w:r w:rsidR="00B27538">
            <w:rPr>
              <w:rFonts w:ascii="Times New Roman" w:eastAsia="Times New Roman" w:hAnsi="Times New Roman" w:cs="Times New Roman"/>
              <w:sz w:val="24"/>
              <w:szCs w:val="24"/>
              <w:shd w:val="clear" w:color="auto" w:fill="FFFFFF"/>
            </w:rPr>
            <w:tab/>
            <w:t>E</w:t>
          </w:r>
          <w:r w:rsidRPr="00A36D68">
            <w:rPr>
              <w:rFonts w:ascii="Times New Roman" w:eastAsia="Times New Roman" w:hAnsi="Times New Roman" w:cs="Times New Roman"/>
              <w:sz w:val="24"/>
              <w:szCs w:val="24"/>
              <w:shd w:val="clear" w:color="auto" w:fill="FFFFFF"/>
            </w:rPr>
            <w:t>lsevier, 2015</w:t>
          </w:r>
        </w:p>
        <w:p w:rsidR="00710167" w:rsidRPr="00A36D68" w:rsidP="00A36D68" w14:paraId="3622AEA6" w14:textId="77777777">
          <w:pPr>
            <w:spacing w:line="480" w:lineRule="auto"/>
            <w:rPr>
              <w:sz w:val="24"/>
              <w:szCs w:val="24"/>
            </w:rPr>
          </w:pPr>
        </w:p>
        <w:p w:rsidR="00710167" w:rsidP="00A36D68" w14:paraId="4D5EBF4B" w14:textId="6B92E86C">
          <w:pPr>
            <w:spacing w:line="480" w:lineRule="auto"/>
            <w:jc w:val="both"/>
            <w:rPr>
              <w:rFonts w:ascii="Times New Roman" w:hAnsi="Times New Roman" w:cs="Times New Roman"/>
              <w:b/>
            </w:rPr>
          </w:pPr>
          <w:r w:rsidRPr="00A36D68">
            <w:rPr>
              <w:rFonts w:ascii="Times New Roman" w:hAnsi="Times New Roman" w:cs="Times New Roman"/>
              <w:b/>
              <w:bCs/>
              <w:noProof/>
              <w:sz w:val="24"/>
              <w:szCs w:val="24"/>
            </w:rPr>
            <w:fldChar w:fldCharType="end"/>
          </w:r>
        </w:p>
      </w:sdtContent>
    </w:sdt>
    <w:p w:rsidR="00710167" w:rsidRPr="008B313D" w:rsidP="008B313D" w14:paraId="4FF971FC" w14:textId="77777777">
      <w:pPr>
        <w:spacing w:line="480" w:lineRule="auto"/>
        <w:jc w:val="both"/>
        <w:rPr>
          <w:rFonts w:ascii="Times New Roman" w:hAnsi="Times New Roman" w:cs="Times New Roman"/>
          <w:b/>
        </w:rPr>
      </w:pPr>
    </w:p>
    <w:sdt>
      <w:sdtPr>
        <w:id w:val="2056035883"/>
        <w:docPartObj>
          <w:docPartGallery w:val="Bibliographies"/>
          <w:docPartUnique/>
        </w:docPartObj>
      </w:sdtPr>
      <w:sdtContent>
        <w:p w:rsidR="00710167" w:rsidP="00710167" w14:paraId="7B659931" w14:textId="2F9A5CDF">
          <w:pPr>
            <w:spacing w:line="480" w:lineRule="auto"/>
            <w:ind w:left="630" w:hanging="630"/>
            <w:jc w:val="both"/>
          </w:pPr>
        </w:p>
        <w:p w:rsidR="008C4947" w:rsidP="008B313D" w14:paraId="4E5138DE" w14:textId="6CA581A0">
          <w:pPr>
            <w:spacing w:line="480" w:lineRule="auto"/>
          </w:pPr>
        </w:p>
      </w:sdtContent>
    </w:sdt>
    <w:p w:rsidR="008C4947" w:rsidRPr="00A618C7" w:rsidP="008B313D" w14:paraId="181B66D2" w14:textId="77777777">
      <w:pPr>
        <w:spacing w:line="480" w:lineRule="auto"/>
        <w:jc w:val="both"/>
        <w:rPr>
          <w:rFonts w:ascii="Times New Roman" w:eastAsia="Times New Roman" w:hAnsi="Times New Roman" w:cs="Times New Roman"/>
        </w:rPr>
      </w:pPr>
    </w:p>
    <w:p w:rsidR="00754BEE" w:rsidRPr="00A618C7" w:rsidP="008B313D" w14:paraId="7DFEEEA3" w14:textId="77777777">
      <w:pPr>
        <w:spacing w:line="480" w:lineRule="auto"/>
        <w:ind w:firstLine="720"/>
        <w:jc w:val="both"/>
        <w:rPr>
          <w:rFonts w:ascii="Times New Roman" w:hAnsi="Times New Roman" w:cs="Times New Roman"/>
        </w:rPr>
      </w:pPr>
    </w:p>
    <w:p w:rsidR="00FB567B" w:rsidRPr="00A618C7" w:rsidP="008B313D" w14:paraId="6B540442" w14:textId="77777777">
      <w:pPr>
        <w:spacing w:line="480" w:lineRule="auto"/>
        <w:jc w:val="both"/>
        <w:rPr>
          <w:rFonts w:ascii="Times New Roman" w:hAnsi="Times New Roman" w:cs="Times New Roman"/>
        </w:rPr>
      </w:pPr>
    </w:p>
    <w:sectPr w:rsidSect="00FD227A">
      <w:footerReference w:type="even" r:id="rId5"/>
      <w:foot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454531613"/>
      <w:docPartObj>
        <w:docPartGallery w:val="Page Numbers (Bottom of Page)"/>
        <w:docPartUnique/>
      </w:docPartObj>
    </w:sdtPr>
    <w:sdtContent>
      <w:p w:rsidR="00FD227A" w:rsidP="00D673C4" w14:paraId="5B586190" w14:textId="6AEC7D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9395054"/>
      <w:docPartObj>
        <w:docPartGallery w:val="Page Numbers (Bottom of Page)"/>
        <w:docPartUnique/>
      </w:docPartObj>
    </w:sdtPr>
    <w:sdtContent>
      <w:p w:rsidR="00FD227A" w:rsidP="00FD227A" w14:paraId="6CD86A42" w14:textId="292D92A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A7AF1" w:rsidP="00FD227A" w14:paraId="7B841266"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505516802"/>
      <w:docPartObj>
        <w:docPartGallery w:val="Page Numbers (Bottom of Page)"/>
        <w:docPartUnique/>
      </w:docPartObj>
    </w:sdtPr>
    <w:sdtContent>
      <w:p w:rsidR="00FD227A" w:rsidP="00D673C4" w14:paraId="26B94D29" w14:textId="0A343B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AA7AF1" w:rsidP="00FD227A" w14:paraId="1279EDEE" w14:textId="7803C482">
    <w:pPr>
      <w:pStyle w:val="Footer"/>
      <w:tabs>
        <w:tab w:val="clear" w:pos="4513"/>
        <w:tab w:val="left" w:pos="7217"/>
        <w:tab w:val="clear" w:pos="9026"/>
      </w:tabs>
      <w:ind w:right="360"/>
      <w:jc w:val="right"/>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6B3" w:rsidRPr="008346B3" w:rsidP="008346B3" w14:paraId="0241C6FE" w14:textId="6242DA9C">
    <w:pPr>
      <w:pStyle w:val="Header"/>
      <w:rPr>
        <w:rFonts w:ascii="Times New Roman" w:hAnsi="Times New Roman" w:cs="Times New Roman"/>
        <w:sz w:val="24"/>
        <w:szCs w:val="24"/>
      </w:rPr>
    </w:pPr>
    <w:r w:rsidRPr="008346B3">
      <w:rPr>
        <w:rFonts w:ascii="Times New Roman" w:hAnsi="Times New Roman" w:cs="Times New Roman"/>
        <w:sz w:val="24"/>
        <w:szCs w:val="24"/>
      </w:rPr>
      <w:t>Running head: CLIMATE CHANGE ON PHOSPHORUS DYNAMICS IN LAKE SYSTEMS</w:t>
    </w:r>
    <w:r>
      <w:rPr>
        <w:rFonts w:ascii="Times New Roman" w:hAnsi="Times New Roman" w:cs="Times New Roman"/>
        <w:sz w:val="24"/>
        <w:szCs w:val="24"/>
      </w:rPr>
      <w:t xml:space="preserve"> </w:t>
    </w:r>
    <w:r w:rsidRPr="008346B3">
      <w:rPr>
        <w:rFonts w:ascii="Times New Roman" w:hAnsi="Times New Roman" w:cs="Times New Roman"/>
        <w:sz w:val="24"/>
        <w:szCs w:val="24"/>
      </w:rPr>
      <w:t xml:space="preserve"> </w:t>
    </w:r>
  </w:p>
  <w:p w:rsidR="008346B3" w14:paraId="307BB5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B9307F"/>
    <w:multiLevelType w:val="hybridMultilevel"/>
    <w:tmpl w:val="958A492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67B"/>
    <w:rsid w:val="00111D85"/>
    <w:rsid w:val="0012483E"/>
    <w:rsid w:val="00181678"/>
    <w:rsid w:val="001D2FF5"/>
    <w:rsid w:val="002059E7"/>
    <w:rsid w:val="00221616"/>
    <w:rsid w:val="00241FC2"/>
    <w:rsid w:val="00254820"/>
    <w:rsid w:val="0029649D"/>
    <w:rsid w:val="002C012A"/>
    <w:rsid w:val="003D62FF"/>
    <w:rsid w:val="003E661E"/>
    <w:rsid w:val="0048105C"/>
    <w:rsid w:val="00497753"/>
    <w:rsid w:val="004C2DA6"/>
    <w:rsid w:val="00521E72"/>
    <w:rsid w:val="00524A00"/>
    <w:rsid w:val="00537B7B"/>
    <w:rsid w:val="00586959"/>
    <w:rsid w:val="0059137D"/>
    <w:rsid w:val="00612510"/>
    <w:rsid w:val="0065082F"/>
    <w:rsid w:val="00662A35"/>
    <w:rsid w:val="006658B4"/>
    <w:rsid w:val="006C1386"/>
    <w:rsid w:val="006C1E83"/>
    <w:rsid w:val="006C7419"/>
    <w:rsid w:val="006D5CBA"/>
    <w:rsid w:val="006D6480"/>
    <w:rsid w:val="00710167"/>
    <w:rsid w:val="00741B18"/>
    <w:rsid w:val="00754BEE"/>
    <w:rsid w:val="0078599B"/>
    <w:rsid w:val="007B23A5"/>
    <w:rsid w:val="00800794"/>
    <w:rsid w:val="00812953"/>
    <w:rsid w:val="0083264A"/>
    <w:rsid w:val="008346B3"/>
    <w:rsid w:val="008757B0"/>
    <w:rsid w:val="008961BC"/>
    <w:rsid w:val="008A0158"/>
    <w:rsid w:val="008B313D"/>
    <w:rsid w:val="008C1194"/>
    <w:rsid w:val="008C4947"/>
    <w:rsid w:val="008D760B"/>
    <w:rsid w:val="008F2F15"/>
    <w:rsid w:val="00971A7C"/>
    <w:rsid w:val="0099752B"/>
    <w:rsid w:val="00A23340"/>
    <w:rsid w:val="00A33C26"/>
    <w:rsid w:val="00A36D68"/>
    <w:rsid w:val="00A618C7"/>
    <w:rsid w:val="00AA31F2"/>
    <w:rsid w:val="00AA7AF1"/>
    <w:rsid w:val="00B27538"/>
    <w:rsid w:val="00B76D2C"/>
    <w:rsid w:val="00B90F4E"/>
    <w:rsid w:val="00BB313F"/>
    <w:rsid w:val="00BC77EC"/>
    <w:rsid w:val="00BD162C"/>
    <w:rsid w:val="00BF582C"/>
    <w:rsid w:val="00BF6EBD"/>
    <w:rsid w:val="00C03ABB"/>
    <w:rsid w:val="00C259EF"/>
    <w:rsid w:val="00C516C3"/>
    <w:rsid w:val="00C548E2"/>
    <w:rsid w:val="00C854DB"/>
    <w:rsid w:val="00CA1DFE"/>
    <w:rsid w:val="00CD69D1"/>
    <w:rsid w:val="00D673C4"/>
    <w:rsid w:val="00D701AE"/>
    <w:rsid w:val="00E744B5"/>
    <w:rsid w:val="00E94BC2"/>
    <w:rsid w:val="00EB31B6"/>
    <w:rsid w:val="00ED7C4F"/>
    <w:rsid w:val="00F10AD8"/>
    <w:rsid w:val="00F12088"/>
    <w:rsid w:val="00F93ABD"/>
    <w:rsid w:val="00FA7AEB"/>
    <w:rsid w:val="00FB567B"/>
    <w:rsid w:val="00FD227A"/>
  </w:rsids>
  <w:docVars>
    <w:docVar w:name="__Grammarly_42___1" w:val="H4sIAAAAAAAEAKtWcslP9kxRslIyNDa0sDA1NDAyMDIyNzGzMDFU0lEKTi0uzszPAykwqgUABI6vB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49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854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67B"/>
    <w:rPr>
      <w:color w:val="0000FF"/>
      <w:u w:val="single"/>
    </w:rPr>
  </w:style>
  <w:style w:type="character" w:customStyle="1" w:styleId="Heading2Char">
    <w:name w:val="Heading 2 Char"/>
    <w:basedOn w:val="DefaultParagraphFont"/>
    <w:link w:val="Heading2"/>
    <w:uiPriority w:val="9"/>
    <w:rsid w:val="00C854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54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6B3"/>
  </w:style>
  <w:style w:type="paragraph" w:styleId="Footer">
    <w:name w:val="footer"/>
    <w:basedOn w:val="Normal"/>
    <w:link w:val="FooterChar"/>
    <w:uiPriority w:val="99"/>
    <w:unhideWhenUsed/>
    <w:rsid w:val="0083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6B3"/>
  </w:style>
  <w:style w:type="paragraph" w:styleId="ListParagraph">
    <w:name w:val="List Paragraph"/>
    <w:basedOn w:val="Normal"/>
    <w:uiPriority w:val="34"/>
    <w:qFormat/>
    <w:rsid w:val="006D5CBA"/>
    <w:pPr>
      <w:ind w:left="720"/>
      <w:contextualSpacing/>
    </w:pPr>
  </w:style>
  <w:style w:type="character" w:customStyle="1" w:styleId="Heading1Char">
    <w:name w:val="Heading 1 Char"/>
    <w:basedOn w:val="DefaultParagraphFont"/>
    <w:link w:val="Heading1"/>
    <w:uiPriority w:val="9"/>
    <w:rsid w:val="008C494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4947"/>
  </w:style>
  <w:style w:type="character" w:styleId="PageNumber">
    <w:name w:val="page number"/>
    <w:basedOn w:val="DefaultParagraphFont"/>
    <w:uiPriority w:val="99"/>
    <w:semiHidden/>
    <w:unhideWhenUsed/>
    <w:rsid w:val="00FD2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Pie10</b:Tag>
    <b:SourceType>JournalArticle</b:SourceType>
    <b:Guid>{85522600-F683-45AD-B494-1139E8932151}</b:Guid>
    <b:Title>Modeling the Effects of Climate Change on the Supply of Phosphate-Phosphorus</b:Title>
    <b:Year>2010</b:Year>
    <b:JournalName>Clime Book 2010 Final PDF</b:JournalName>
    <b:Pages>139-156</b:Pages>
    <b:Author>
      <b:Author>
        <b:NameList>
          <b:Person>
            <b:Last>Pierson</b:Last>
            <b:First>Don</b:First>
          </b:Person>
          <b:Person>
            <b:Last>Arvola</b:Last>
            <b:First> Lauri</b:First>
          </b:Person>
          <b:Person>
            <b:Last>Allott</b:Last>
            <b:First>Norman</b:First>
          </b:Person>
          <b:Person>
            <b:Last>Eleanor</b:Last>
            <b:Middle>Järvinen</b:Middle>
            <b:First> Marko </b:First>
          </b:Person>
          <b:Person>
            <b:Last>Schneiderman</b:Last>
            <b:First>Elliot</b:First>
          </b:Person>
          <b:Person>
            <b:Last>Moore</b:Last>
            <b:First>Karen</b:First>
          </b:Person>
        </b:NameList>
      </b:Author>
    </b:Author>
    <b:RefOrder>1</b:RefOrder>
  </b:Source>
  <b:Source>
    <b:Tag>Søn07</b:Tag>
    <b:SourceType>JournalArticle</b:SourceType>
    <b:Guid>{0D414F66-3E58-4E83-B4CA-C46B41C57775}</b:Guid>
    <b:Title>Nutrient Dynamics In Lakes- With Emphasis on Phosphorus, Sediment and Lake Restoration</b:Title>
    <b:JournalName>National Environmental Research Institute</b:JournalName>
    <b:Year>2007</b:Year>
    <b:Pages>9-74</b:Pages>
    <b:Author>
      <b:Author>
        <b:NameList>
          <b:Person>
            <b:Last>Søndergaard</b:Last>
            <b:First>Martin</b:First>
          </b:Person>
        </b:NameList>
      </b:Author>
    </b:Author>
    <b:RefOrder>2</b:RefOrder>
  </b:Source>
</b:Sources>
</file>

<file path=customXml/itemProps1.xml><?xml version="1.0" encoding="utf-8"?>
<ds:datastoreItem xmlns:ds="http://schemas.openxmlformats.org/officeDocument/2006/customXml" ds:itemID="{5AAB069E-C03A-BE4F-94C5-FA00F8F0B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2018-12-06T10:22:00Z</dcterms:created>
  <dcterms:modified xsi:type="dcterms:W3CDTF">2018-12-06T10:27:00Z</dcterms:modified>
</cp:coreProperties>
</file>